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C4E0A">
      <w:pPr>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3</w:t>
      </w:r>
      <w:r>
        <w:rPr>
          <w:rFonts w:hint="eastAsia" w:ascii="宋体" w:hAnsi="宋体" w:cs="宋体"/>
          <w:sz w:val="32"/>
          <w:szCs w:val="32"/>
        </w:rPr>
        <w:t>:</w:t>
      </w:r>
    </w:p>
    <w:p w14:paraId="2E912B47">
      <w:pPr>
        <w:keepNext w:val="0"/>
        <w:keepLines w:val="0"/>
        <w:pageBreakBefore w:val="0"/>
        <w:widowControl/>
        <w:kinsoku/>
        <w:wordWrap/>
        <w:overflowPunct/>
        <w:topLinePunct w:val="0"/>
        <w:bidi w:val="0"/>
        <w:adjustRightInd w:val="0"/>
        <w:snapToGrid w:val="0"/>
        <w:spacing w:line="600" w:lineRule="atLeast"/>
        <w:jc w:val="left"/>
        <w:textAlignment w:val="auto"/>
        <w:outlineLvl w:val="9"/>
        <w:rPr>
          <w:rFonts w:hint="eastAsia" w:ascii="仿宋_GB2312" w:hAnsi="仿宋_GB2312" w:eastAsia="仿宋_GB2312" w:cs="仿宋_GB2312"/>
          <w:color w:val="000000"/>
          <w:kern w:val="0"/>
          <w:sz w:val="32"/>
          <w:szCs w:val="32"/>
          <w:lang w:val="en-US" w:eastAsia="zh-CN"/>
        </w:rPr>
      </w:pPr>
    </w:p>
    <w:p w14:paraId="5750FD5C">
      <w:pPr>
        <w:keepNext w:val="0"/>
        <w:keepLines w:val="0"/>
        <w:pageBreakBefore w:val="0"/>
        <w:widowControl/>
        <w:kinsoku/>
        <w:wordWrap/>
        <w:overflowPunct/>
        <w:topLinePunct w:val="0"/>
        <w:bidi w:val="0"/>
        <w:adjustRightInd w:val="0"/>
        <w:snapToGrid w:val="0"/>
        <w:spacing w:line="600" w:lineRule="atLeast"/>
        <w:jc w:val="center"/>
        <w:textAlignment w:val="auto"/>
        <w:outlineLvl w:val="9"/>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六盘水市水城区人民政府办公室</w:t>
      </w:r>
    </w:p>
    <w:p w14:paraId="326EBD11">
      <w:pPr>
        <w:keepNext w:val="0"/>
        <w:keepLines w:val="0"/>
        <w:pageBreakBefore w:val="0"/>
        <w:widowControl/>
        <w:kinsoku/>
        <w:wordWrap/>
        <w:overflowPunct/>
        <w:topLinePunct w:val="0"/>
        <w:bidi w:val="0"/>
        <w:adjustRightInd w:val="0"/>
        <w:snapToGrid w:val="0"/>
        <w:spacing w:line="600" w:lineRule="atLeast"/>
        <w:jc w:val="center"/>
        <w:textAlignment w:val="auto"/>
        <w:outlineLvl w:val="9"/>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项目资金绩效自评报告</w:t>
      </w:r>
    </w:p>
    <w:p w14:paraId="26EAE43F">
      <w:pPr>
        <w:pStyle w:val="2"/>
        <w:rPr>
          <w:rFonts w:hint="eastAsia"/>
          <w:lang w:val="en-US" w:eastAsia="zh-CN"/>
        </w:rPr>
      </w:pPr>
    </w:p>
    <w:p w14:paraId="195C170E">
      <w:pPr>
        <w:keepNext w:val="0"/>
        <w:keepLines w:val="0"/>
        <w:pageBreakBefore w:val="0"/>
        <w:widowControl/>
        <w:kinsoku/>
        <w:wordWrap/>
        <w:overflowPunct/>
        <w:topLinePunct w:val="0"/>
        <w:bidi w:val="0"/>
        <w:adjustRightInd w:val="0"/>
        <w:snapToGrid w:val="0"/>
        <w:spacing w:line="600" w:lineRule="atLeast"/>
        <w:ind w:firstLine="640" w:firstLineChars="200"/>
        <w:jc w:val="left"/>
        <w:textAlignment w:val="auto"/>
        <w:outlineLvl w:val="9"/>
        <w:rPr>
          <w:rFonts w:hint="eastAsia" w:ascii="仿宋" w:hAnsi="仿宋" w:eastAsia="仿宋" w:cs="仿宋_GB2312"/>
          <w:color w:val="000000"/>
          <w:kern w:val="0"/>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eastAsia="zh-CN"/>
        </w:rPr>
        <w:t>水财通【</w:t>
      </w:r>
      <w:r>
        <w:rPr>
          <w:rFonts w:hint="eastAsia" w:ascii="仿宋" w:hAnsi="仿宋" w:eastAsia="仿宋" w:cs="仿宋_GB2312"/>
          <w:sz w:val="32"/>
          <w:szCs w:val="32"/>
          <w:lang w:val="en-US" w:eastAsia="zh-CN"/>
        </w:rPr>
        <w:t>2023】19号文件：六盘水市</w:t>
      </w:r>
      <w:r>
        <w:rPr>
          <w:rFonts w:hint="eastAsia" w:ascii="仿宋_GB2312" w:hAnsi="仿宋_GB2312" w:eastAsia="仿宋_GB2312" w:cs="仿宋_GB2312"/>
          <w:color w:val="000000"/>
          <w:kern w:val="0"/>
          <w:sz w:val="32"/>
          <w:szCs w:val="32"/>
        </w:rPr>
        <w:t>水城</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财政局关于开展 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年绩效自评工作的通知要求</w:t>
      </w:r>
      <w:r>
        <w:rPr>
          <w:rFonts w:hint="eastAsia" w:ascii="仿宋" w:hAnsi="仿宋" w:eastAsia="仿宋" w:cs="仿宋_GB2312"/>
          <w:sz w:val="32"/>
          <w:szCs w:val="32"/>
        </w:rPr>
        <w:t>，</w:t>
      </w:r>
      <w:r>
        <w:rPr>
          <w:rFonts w:hint="eastAsia" w:ascii="仿宋" w:hAnsi="仿宋" w:eastAsia="仿宋" w:cs="仿宋_GB2312"/>
          <w:sz w:val="32"/>
          <w:szCs w:val="32"/>
          <w:lang w:eastAsia="zh-CN"/>
        </w:rPr>
        <w:t>六盘水市水城区人民政府办公室</w:t>
      </w:r>
      <w:r>
        <w:rPr>
          <w:rFonts w:hint="eastAsia" w:ascii="仿宋" w:hAnsi="仿宋" w:eastAsia="仿宋" w:cs="仿宋_GB2312"/>
          <w:sz w:val="32"/>
          <w:szCs w:val="32"/>
        </w:rPr>
        <w:t>按照预算绩效管理有关规定，</w:t>
      </w:r>
      <w:r>
        <w:rPr>
          <w:rFonts w:hint="eastAsia" w:ascii="仿宋" w:hAnsi="仿宋" w:eastAsia="仿宋" w:cs="仿宋_GB2312"/>
          <w:color w:val="000000"/>
          <w:kern w:val="0"/>
          <w:sz w:val="32"/>
          <w:szCs w:val="32"/>
        </w:rPr>
        <w:t>对照项目绩效目标，</w:t>
      </w:r>
      <w:r>
        <w:rPr>
          <w:rFonts w:hint="eastAsia" w:ascii="仿宋" w:hAnsi="仿宋" w:eastAsia="仿宋" w:cs="仿宋_GB2312"/>
          <w:sz w:val="32"/>
          <w:szCs w:val="32"/>
        </w:rPr>
        <w:t>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个项目</w:t>
      </w:r>
      <w:r>
        <w:rPr>
          <w:rFonts w:hint="eastAsia" w:ascii="仿宋" w:hAnsi="仿宋" w:eastAsia="仿宋" w:cs="仿宋_GB2312"/>
          <w:color w:val="000000"/>
          <w:kern w:val="0"/>
          <w:sz w:val="32"/>
          <w:szCs w:val="32"/>
        </w:rPr>
        <w:t>的执行过程以及资金使用和管理情况报告如下：</w:t>
      </w:r>
    </w:p>
    <w:p w14:paraId="6F4E37B7">
      <w:pPr>
        <w:keepNext w:val="0"/>
        <w:keepLines w:val="0"/>
        <w:pageBreakBefore w:val="0"/>
        <w:widowControl/>
        <w:kinsoku/>
        <w:wordWrap/>
        <w:overflowPunct/>
        <w:topLinePunct w:val="0"/>
        <w:bidi w:val="0"/>
        <w:adjustRightInd w:val="0"/>
        <w:snapToGrid w:val="0"/>
        <w:spacing w:line="600" w:lineRule="atLeast"/>
        <w:ind w:firstLine="640" w:firstLineChars="200"/>
        <w:jc w:val="left"/>
        <w:textAlignment w:val="auto"/>
        <w:outlineLvl w:val="9"/>
        <w:rPr>
          <w:rFonts w:ascii="仿宋_GB2312" w:hAnsi="仿宋" w:eastAsia="仿宋_GB2312" w:cs="楷体_GB2312"/>
          <w:b w:val="0"/>
          <w:bCs w:val="0"/>
          <w:color w:val="000000"/>
          <w:kern w:val="0"/>
          <w:sz w:val="32"/>
          <w:szCs w:val="32"/>
        </w:rPr>
      </w:pPr>
      <w:r>
        <w:rPr>
          <w:rFonts w:hint="eastAsia" w:ascii="仿宋_GB2312" w:hAnsi="仿宋" w:eastAsia="仿宋_GB2312" w:cs="楷体_GB2312"/>
          <w:b w:val="0"/>
          <w:bCs w:val="0"/>
          <w:color w:val="000000"/>
          <w:kern w:val="0"/>
          <w:sz w:val="32"/>
          <w:szCs w:val="32"/>
        </w:rPr>
        <w:t>一、绩效自评的基本情况</w:t>
      </w:r>
    </w:p>
    <w:p w14:paraId="0A87E67C">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eastAsia="zh-CN"/>
        </w:rPr>
      </w:pPr>
      <w:r>
        <w:rPr>
          <w:rFonts w:hint="eastAsia" w:ascii="仿宋_GB2312" w:eastAsia="仿宋_GB2312"/>
          <w:spacing w:val="-10"/>
          <w:w w:val="95"/>
          <w:sz w:val="32"/>
          <w:lang w:eastAsia="zh-CN"/>
        </w:rPr>
        <w:t>（一）综合业务管理经费</w:t>
      </w:r>
    </w:p>
    <w:p w14:paraId="34881643">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eastAsia="仿宋_GB2312"/>
          <w:w w:val="95"/>
          <w:sz w:val="32"/>
          <w:lang w:eastAsia="zh-CN"/>
        </w:rPr>
      </w:pPr>
      <w:r>
        <w:rPr>
          <w:rFonts w:hint="eastAsia" w:ascii="仿宋_GB2312" w:eastAsia="仿宋_GB2312"/>
          <w:w w:val="95"/>
          <w:sz w:val="32"/>
        </w:rPr>
        <w:t>1、项目概况：</w:t>
      </w:r>
      <w:r>
        <w:rPr>
          <w:rFonts w:hint="eastAsia" w:ascii="仿宋_GB2312" w:eastAsia="仿宋_GB2312"/>
          <w:w w:val="95"/>
          <w:sz w:val="32"/>
          <w:lang w:eastAsia="zh-CN"/>
        </w:rPr>
        <w:t>根据区政府办公室工作职责，保障区政府办公室日常工作，做好区人民政府会议的会务工作，区级层面重大活动的组织安排。</w:t>
      </w:r>
    </w:p>
    <w:p w14:paraId="6A0A9B2F">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eastAsia="仿宋_GB2312"/>
          <w:w w:val="95"/>
          <w:sz w:val="32"/>
          <w:lang w:eastAsia="zh-CN"/>
        </w:rPr>
      </w:pPr>
      <w:r>
        <w:rPr>
          <w:rFonts w:hint="eastAsia" w:ascii="仿宋_GB2312" w:eastAsia="仿宋_GB2312"/>
          <w:w w:val="95"/>
          <w:sz w:val="32"/>
          <w:lang w:eastAsia="zh-CN"/>
        </w:rPr>
        <w:t xml:space="preserve"> 目标1：保障区政府办公室日常办公活动正常开展。</w:t>
      </w:r>
    </w:p>
    <w:p w14:paraId="6E0FBFF2">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default" w:ascii="仿宋_GB2312" w:hAnsi="仿宋" w:eastAsia="仿宋_GB2312" w:cs="仿宋_GB2312"/>
          <w:color w:val="000000"/>
          <w:kern w:val="0"/>
          <w:sz w:val="32"/>
          <w:szCs w:val="32"/>
          <w:lang w:val="en-US"/>
        </w:rPr>
      </w:pPr>
      <w:r>
        <w:rPr>
          <w:rFonts w:hint="eastAsia" w:ascii="仿宋_GB2312" w:eastAsia="仿宋_GB2312"/>
          <w:w w:val="95"/>
          <w:sz w:val="32"/>
          <w:lang w:eastAsia="zh-CN"/>
        </w:rPr>
        <w:t xml:space="preserve"> 目标2：做好公务车运行维护、公务接待等工作</w:t>
      </w:r>
      <w:r>
        <w:rPr>
          <w:rFonts w:hint="eastAsia" w:ascii="仿宋_GB2312" w:eastAsia="仿宋_GB2312"/>
          <w:w w:val="95"/>
          <w:sz w:val="32"/>
          <w:lang w:val="en-US" w:eastAsia="zh-CN"/>
        </w:rPr>
        <w:t>。</w:t>
      </w:r>
    </w:p>
    <w:p w14:paraId="6E0452A2">
      <w:pPr>
        <w:keepNext w:val="0"/>
        <w:keepLines w:val="0"/>
        <w:pageBreakBefore w:val="0"/>
        <w:widowControl/>
        <w:kinsoku/>
        <w:wordWrap/>
        <w:overflowPunct/>
        <w:topLinePunct w:val="0"/>
        <w:bidi w:val="0"/>
        <w:adjustRightInd w:val="0"/>
        <w:snapToGrid w:val="0"/>
        <w:spacing w:line="600" w:lineRule="atLeast"/>
        <w:ind w:firstLine="600" w:firstLineChars="200"/>
        <w:jc w:val="left"/>
        <w:textAlignment w:val="auto"/>
        <w:outlineLvl w:val="9"/>
        <w:rPr>
          <w:rFonts w:ascii="仿宋_GB2312" w:eastAsia="仿宋_GB2312"/>
          <w:sz w:val="32"/>
        </w:rPr>
      </w:pPr>
      <w:r>
        <w:rPr>
          <w:rFonts w:hint="eastAsia" w:ascii="仿宋_GB2312" w:eastAsia="仿宋_GB2312"/>
          <w:spacing w:val="-10"/>
          <w:sz w:val="32"/>
        </w:rPr>
        <w:t>2、资金使用情况：</w:t>
      </w:r>
      <w:r>
        <w:rPr>
          <w:rFonts w:hint="eastAsia" w:ascii="仿宋_GB2312" w:eastAsia="仿宋_GB2312"/>
          <w:spacing w:val="-10"/>
          <w:sz w:val="32"/>
          <w:lang w:eastAsia="zh-CN"/>
        </w:rPr>
        <w:t>本着</w:t>
      </w:r>
      <w:r>
        <w:rPr>
          <w:rFonts w:hint="eastAsia" w:ascii="仿宋_GB2312" w:hAnsi="仿宋" w:eastAsia="仿宋_GB2312" w:cs="仿宋_GB2312"/>
          <w:bCs/>
          <w:color w:val="000000"/>
          <w:kern w:val="0"/>
          <w:sz w:val="32"/>
          <w:szCs w:val="32"/>
        </w:rPr>
        <w:t>严格执行</w:t>
      </w:r>
      <w:r>
        <w:rPr>
          <w:rFonts w:hint="eastAsia" w:ascii="仿宋_GB2312" w:hAnsi="仿宋" w:eastAsia="仿宋_GB2312" w:cs="仿宋_GB2312"/>
          <w:bCs/>
          <w:color w:val="000000"/>
          <w:kern w:val="0"/>
          <w:sz w:val="32"/>
          <w:szCs w:val="32"/>
          <w:lang w:eastAsia="zh-CN"/>
        </w:rPr>
        <w:t>厉行节约</w:t>
      </w:r>
      <w:r>
        <w:rPr>
          <w:rFonts w:hint="eastAsia" w:ascii="仿宋_GB2312" w:hAnsi="仿宋" w:eastAsia="仿宋_GB2312" w:cs="仿宋_GB2312"/>
          <w:bCs/>
          <w:color w:val="000000"/>
          <w:kern w:val="0"/>
          <w:sz w:val="32"/>
          <w:szCs w:val="32"/>
        </w:rPr>
        <w:t>的相关规定，节约开支，提高经费的使用效益</w:t>
      </w:r>
      <w:r>
        <w:rPr>
          <w:rFonts w:hint="eastAsia" w:ascii="仿宋_GB2312" w:hAnsi="仿宋" w:eastAsia="仿宋_GB2312" w:cs="仿宋_GB2312"/>
          <w:bCs/>
          <w:color w:val="000000"/>
          <w:kern w:val="0"/>
          <w:sz w:val="32"/>
          <w:szCs w:val="32"/>
          <w:lang w:eastAsia="zh-CN"/>
        </w:rPr>
        <w:t>。本项目经费</w:t>
      </w:r>
      <w:r>
        <w:rPr>
          <w:rFonts w:hint="eastAsia" w:ascii="仿宋_GB2312" w:eastAsia="仿宋_GB2312"/>
          <w:w w:val="95"/>
          <w:sz w:val="32"/>
        </w:rPr>
        <w:t>实际</w:t>
      </w:r>
      <w:r>
        <w:rPr>
          <w:rFonts w:hint="eastAsia" w:ascii="仿宋_GB2312" w:eastAsia="仿宋_GB2312"/>
          <w:w w:val="95"/>
          <w:sz w:val="32"/>
          <w:lang w:eastAsia="zh-CN"/>
        </w:rPr>
        <w:t>使用</w:t>
      </w:r>
      <w:r>
        <w:rPr>
          <w:rFonts w:hint="eastAsia" w:ascii="仿宋_GB2312" w:eastAsia="仿宋_GB2312"/>
          <w:w w:val="95"/>
          <w:sz w:val="32"/>
          <w:lang w:val="en-US" w:eastAsia="zh-CN"/>
        </w:rPr>
        <w:t>206.97</w:t>
      </w:r>
      <w:r>
        <w:rPr>
          <w:rFonts w:hint="eastAsia" w:ascii="仿宋_GB2312" w:eastAsia="仿宋_GB2312"/>
          <w:w w:val="95"/>
          <w:sz w:val="32"/>
        </w:rPr>
        <w:t>万元</w:t>
      </w:r>
      <w:r>
        <w:rPr>
          <w:rFonts w:hint="eastAsia" w:ascii="仿宋_GB2312" w:eastAsia="仿宋_GB2312"/>
          <w:w w:val="95"/>
          <w:sz w:val="32"/>
          <w:lang w:eastAsia="zh-CN"/>
        </w:rPr>
        <w:t>。</w:t>
      </w:r>
      <w:r>
        <w:rPr>
          <w:rFonts w:hint="eastAsia" w:ascii="仿宋_GB2312" w:eastAsia="仿宋_GB2312"/>
          <w:spacing w:val="-12"/>
          <w:sz w:val="32"/>
        </w:rPr>
        <w:t>从整体情况来看，我单位严格按照规定执行，涉及“三重一大”事项必须经</w:t>
      </w:r>
      <w:r>
        <w:rPr>
          <w:rFonts w:hint="eastAsia" w:ascii="仿宋_GB2312" w:eastAsia="仿宋_GB2312"/>
          <w:spacing w:val="-12"/>
          <w:sz w:val="32"/>
          <w:lang w:val="en-US" w:eastAsia="zh-CN"/>
        </w:rPr>
        <w:t>主任办公会议</w:t>
      </w:r>
      <w:r>
        <w:rPr>
          <w:rFonts w:hint="eastAsia" w:ascii="仿宋_GB2312" w:eastAsia="仿宋_GB2312"/>
          <w:spacing w:val="-12"/>
          <w:sz w:val="32"/>
        </w:rPr>
        <w:t>讨论决定，严格按照资金管理办法，做到项目资金专项专用，无截留、无挪用等现象，使财政资金发挥最大使用效益。</w:t>
      </w:r>
      <w:r>
        <w:rPr>
          <w:rFonts w:hint="eastAsia" w:ascii="仿宋_GB2312" w:eastAsia="仿宋_GB2312"/>
          <w:w w:val="95"/>
          <w:sz w:val="32"/>
        </w:rPr>
        <w:t>经费主要用于办公费、差旅费、</w:t>
      </w:r>
      <w:r>
        <w:rPr>
          <w:rFonts w:hint="eastAsia" w:ascii="仿宋_GB2312" w:eastAsia="仿宋_GB2312"/>
          <w:w w:val="95"/>
          <w:sz w:val="32"/>
          <w:lang w:eastAsia="zh-CN"/>
        </w:rPr>
        <w:t>会议费、</w:t>
      </w:r>
      <w:r>
        <w:rPr>
          <w:rFonts w:hint="eastAsia" w:ascii="仿宋_GB2312" w:eastAsia="仿宋_GB2312"/>
          <w:w w:val="95"/>
          <w:sz w:val="32"/>
        </w:rPr>
        <w:t>劳务费、</w:t>
      </w:r>
      <w:r>
        <w:rPr>
          <w:rFonts w:hint="eastAsia" w:ascii="仿宋_GB2312" w:eastAsia="仿宋_GB2312"/>
          <w:w w:val="95"/>
          <w:sz w:val="32"/>
          <w:lang w:eastAsia="zh-CN"/>
        </w:rPr>
        <w:t>车辆运行租用等日常办公运转支出。</w:t>
      </w:r>
    </w:p>
    <w:p w14:paraId="1CC69FD4">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ascii="仿宋_GB2312" w:eastAsia="仿宋_GB2312"/>
          <w:spacing w:val="-10"/>
          <w:w w:val="95"/>
          <w:sz w:val="32"/>
        </w:rPr>
      </w:pPr>
      <w:r>
        <w:rPr>
          <w:rFonts w:hint="eastAsia" w:ascii="仿宋_GB2312" w:eastAsia="仿宋_GB2312"/>
          <w:spacing w:val="-10"/>
          <w:w w:val="95"/>
          <w:sz w:val="32"/>
        </w:rPr>
        <w:t>3、</w:t>
      </w:r>
      <w:r>
        <w:rPr>
          <w:rFonts w:hint="eastAsia" w:ascii="仿宋_GB2312" w:eastAsia="仿宋_GB2312"/>
          <w:spacing w:val="-10"/>
          <w:w w:val="95"/>
          <w:sz w:val="32"/>
          <w:lang w:eastAsia="zh-CN"/>
        </w:rPr>
        <w:t>绩</w:t>
      </w:r>
      <w:r>
        <w:rPr>
          <w:rFonts w:hint="eastAsia" w:ascii="仿宋_GB2312" w:eastAsia="仿宋_GB2312"/>
          <w:spacing w:val="-10"/>
          <w:w w:val="95"/>
          <w:sz w:val="32"/>
        </w:rPr>
        <w:t>效目标实现情况：　</w:t>
      </w:r>
    </w:p>
    <w:p w14:paraId="1E15B61C">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eastAsia="zh-CN"/>
        </w:rPr>
      </w:pPr>
      <w:r>
        <w:rPr>
          <w:rFonts w:hint="eastAsia" w:ascii="仿宋_GB2312" w:eastAsia="仿宋_GB2312"/>
          <w:spacing w:val="-10"/>
          <w:w w:val="95"/>
          <w:sz w:val="32"/>
        </w:rPr>
        <w:t>（1）产出指标完成情况分析。</w:t>
      </w:r>
      <w:r>
        <w:rPr>
          <w:rFonts w:hint="eastAsia" w:ascii="仿宋_GB2312" w:eastAsia="仿宋_GB2312"/>
          <w:spacing w:val="-10"/>
          <w:sz w:val="32"/>
          <w:lang w:eastAsia="zh-CN"/>
        </w:rPr>
        <w:t>部门</w:t>
      </w:r>
      <w:r>
        <w:rPr>
          <w:rFonts w:hint="eastAsia" w:ascii="仿宋_GB2312" w:eastAsia="仿宋_GB2312"/>
          <w:spacing w:val="-10"/>
          <w:sz w:val="32"/>
          <w:lang w:val="en-US" w:eastAsia="zh-CN"/>
        </w:rPr>
        <w:t>项目</w:t>
      </w:r>
      <w:r>
        <w:rPr>
          <w:rFonts w:hint="eastAsia" w:ascii="仿宋_GB2312" w:eastAsia="仿宋_GB2312"/>
          <w:spacing w:val="-10"/>
          <w:sz w:val="32"/>
          <w:lang w:eastAsia="zh-CN"/>
        </w:rPr>
        <w:t>经费资金</w:t>
      </w:r>
      <w:r>
        <w:rPr>
          <w:rFonts w:hint="eastAsia" w:ascii="仿宋_GB2312" w:eastAsia="仿宋_GB2312"/>
          <w:spacing w:val="-10"/>
          <w:w w:val="95"/>
          <w:sz w:val="32"/>
        </w:rPr>
        <w:t>用于</w:t>
      </w:r>
      <w:r>
        <w:rPr>
          <w:rFonts w:hint="eastAsia" w:ascii="仿宋_GB2312" w:eastAsia="仿宋_GB2312"/>
          <w:w w:val="95"/>
          <w:sz w:val="32"/>
          <w:lang w:eastAsia="zh-CN"/>
        </w:rPr>
        <w:t>保障区政府办公室日常办公活动、会议及公务车运行维护、公务接待等工作经费的支出。</w:t>
      </w:r>
    </w:p>
    <w:p w14:paraId="6A5A6E80">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ascii="仿宋_GB2312" w:eastAsia="仿宋_GB2312"/>
          <w:spacing w:val="-10"/>
          <w:w w:val="95"/>
          <w:sz w:val="32"/>
        </w:rPr>
      </w:pPr>
      <w:r>
        <w:rPr>
          <w:rFonts w:hint="eastAsia" w:ascii="仿宋_GB2312" w:eastAsia="仿宋_GB2312"/>
          <w:spacing w:val="-10"/>
          <w:w w:val="95"/>
          <w:sz w:val="32"/>
        </w:rPr>
        <w:t>（2）效益指标完成情况分析。</w:t>
      </w:r>
      <w:r>
        <w:rPr>
          <w:rFonts w:hint="eastAsia" w:ascii="仿宋_GB2312" w:eastAsia="仿宋_GB2312"/>
          <w:spacing w:val="-10"/>
          <w:w w:val="95"/>
          <w:sz w:val="32"/>
          <w:lang w:eastAsia="zh-CN"/>
        </w:rPr>
        <w:t>圆满完成了区政府</w:t>
      </w:r>
      <w:r>
        <w:rPr>
          <w:rFonts w:hint="eastAsia" w:ascii="仿宋_GB2312" w:eastAsia="仿宋_GB2312"/>
          <w:spacing w:val="-10"/>
          <w:w w:val="95"/>
          <w:sz w:val="32"/>
          <w:lang w:val="en-US" w:eastAsia="zh-CN"/>
        </w:rPr>
        <w:t>2023年各项工作，并圆满完成了县</w:t>
      </w:r>
      <w:r>
        <w:rPr>
          <w:rFonts w:hint="eastAsia" w:ascii="仿宋_GB2312" w:eastAsia="仿宋_GB2312"/>
          <w:spacing w:val="-10"/>
          <w:w w:val="95"/>
          <w:sz w:val="32"/>
          <w:lang w:eastAsia="zh-CN"/>
        </w:rPr>
        <w:t>领导交办的任务</w:t>
      </w:r>
      <w:r>
        <w:rPr>
          <w:rFonts w:hint="eastAsia" w:ascii="仿宋_GB2312" w:eastAsia="仿宋_GB2312"/>
          <w:spacing w:val="-10"/>
          <w:w w:val="95"/>
          <w:sz w:val="32"/>
        </w:rPr>
        <w:t>。</w:t>
      </w:r>
    </w:p>
    <w:p w14:paraId="65344E4A">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rPr>
      </w:pPr>
      <w:r>
        <w:rPr>
          <w:rFonts w:hint="eastAsia" w:ascii="仿宋_GB2312" w:eastAsia="仿宋_GB2312"/>
          <w:spacing w:val="-10"/>
          <w:w w:val="95"/>
          <w:sz w:val="32"/>
        </w:rPr>
        <w:t>（3）满意度指标完成情况分析。社会公众或服务对象满意度达</w:t>
      </w:r>
      <w:r>
        <w:rPr>
          <w:rFonts w:hint="eastAsia" w:ascii="仿宋_GB2312" w:eastAsia="仿宋_GB2312"/>
          <w:spacing w:val="-10"/>
          <w:w w:val="95"/>
          <w:sz w:val="32"/>
          <w:lang w:val="en-US" w:eastAsia="zh-CN"/>
        </w:rPr>
        <w:t>100</w:t>
      </w:r>
      <w:r>
        <w:rPr>
          <w:rFonts w:hint="eastAsia" w:ascii="仿宋_GB2312" w:eastAsia="仿宋_GB2312"/>
          <w:spacing w:val="-10"/>
          <w:w w:val="95"/>
          <w:sz w:val="32"/>
        </w:rPr>
        <w:t>%，达到了预期效果。</w:t>
      </w:r>
    </w:p>
    <w:p w14:paraId="1A7966CF">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val="en-US" w:eastAsia="zh-CN"/>
        </w:rPr>
      </w:pPr>
      <w:r>
        <w:rPr>
          <w:rFonts w:hint="eastAsia" w:ascii="仿宋_GB2312" w:eastAsia="仿宋_GB2312"/>
          <w:spacing w:val="-10"/>
          <w:w w:val="95"/>
          <w:sz w:val="32"/>
          <w:lang w:val="en-US" w:eastAsia="zh-CN"/>
        </w:rPr>
        <w:t>4、管理情况</w:t>
      </w:r>
    </w:p>
    <w:p w14:paraId="0FD4B9C4">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val="en-US" w:eastAsia="zh-CN"/>
        </w:rPr>
      </w:pPr>
      <w:r>
        <w:rPr>
          <w:rFonts w:hint="eastAsia" w:ascii="仿宋_GB2312" w:eastAsia="仿宋_GB2312"/>
          <w:spacing w:val="-10"/>
          <w:w w:val="95"/>
          <w:sz w:val="32"/>
          <w:lang w:val="en-US" w:eastAsia="zh-CN"/>
        </w:rPr>
        <w:t>我单位严格按照规定执行，涉及“三重一大”事项必须经主任办公会议讨论决定，严格按照资金管理办法，做到项目资金专项专用，无截留、无挪用等现象，使财政资金发挥最大使用效益。经费主要用于办公费、差旅费、会议费、劳务费、车辆运行租用等日常办公运转支出。</w:t>
      </w:r>
    </w:p>
    <w:p w14:paraId="5EED59F5">
      <w:pPr>
        <w:keepNext w:val="0"/>
        <w:keepLines w:val="0"/>
        <w:pageBreakBefore w:val="0"/>
        <w:widowControl/>
        <w:kinsoku/>
        <w:wordWrap/>
        <w:overflowPunct/>
        <w:topLinePunct w:val="0"/>
        <w:bidi w:val="0"/>
        <w:adjustRightInd w:val="0"/>
        <w:snapToGrid w:val="0"/>
        <w:spacing w:line="600" w:lineRule="atLeast"/>
        <w:ind w:firstLine="568" w:firstLineChars="200"/>
        <w:jc w:val="left"/>
        <w:textAlignment w:val="auto"/>
        <w:outlineLvl w:val="9"/>
        <w:rPr>
          <w:rFonts w:hint="eastAsia" w:ascii="仿宋_GB2312" w:eastAsia="仿宋_GB2312"/>
          <w:spacing w:val="-10"/>
          <w:w w:val="95"/>
          <w:sz w:val="32"/>
          <w:lang w:eastAsia="zh-CN"/>
        </w:rPr>
      </w:pPr>
      <w:r>
        <w:rPr>
          <w:rFonts w:hint="eastAsia" w:ascii="仿宋_GB2312" w:eastAsia="仿宋_GB2312"/>
          <w:spacing w:val="-10"/>
          <w:w w:val="95"/>
          <w:sz w:val="32"/>
          <w:lang w:eastAsia="zh-CN"/>
        </w:rPr>
        <w:t>（二）信息化建设及运维</w:t>
      </w:r>
    </w:p>
    <w:p w14:paraId="43CE178D">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eastAsia="仿宋_GB2312"/>
          <w:w w:val="95"/>
          <w:sz w:val="32"/>
          <w:lang w:eastAsia="zh-CN"/>
        </w:rPr>
      </w:pPr>
      <w:r>
        <w:rPr>
          <w:rFonts w:hint="eastAsia" w:ascii="仿宋_GB2312" w:eastAsia="仿宋_GB2312"/>
          <w:w w:val="95"/>
          <w:sz w:val="32"/>
        </w:rPr>
        <w:t>1、项目概况：</w:t>
      </w:r>
      <w:r>
        <w:rPr>
          <w:rFonts w:hint="eastAsia" w:ascii="仿宋_GB2312" w:eastAsia="仿宋_GB2312"/>
          <w:w w:val="95"/>
          <w:sz w:val="32"/>
          <w:lang w:eastAsia="zh-CN"/>
        </w:rPr>
        <w:t xml:space="preserve">在政府办公室领导下,对政府主要领导负责,认真履行自身职责。保障全区政府系统电子政务工作和政府网站建设管理，保障区政府办公室所有计算机、打印机等办公硬件以及协同网络的维护、调试等工作，保障日常工作的正常高效开展。 </w:t>
      </w:r>
      <w:bookmarkStart w:id="0" w:name="_GoBack"/>
      <w:bookmarkEnd w:id="0"/>
    </w:p>
    <w:p w14:paraId="053ECD8E">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eastAsia="仿宋_GB2312"/>
          <w:w w:val="95"/>
          <w:sz w:val="32"/>
          <w:lang w:eastAsia="zh-CN"/>
        </w:rPr>
      </w:pPr>
      <w:r>
        <w:rPr>
          <w:rFonts w:hint="eastAsia" w:ascii="仿宋_GB2312" w:eastAsia="仿宋_GB2312"/>
          <w:w w:val="95"/>
          <w:sz w:val="32"/>
          <w:lang w:eastAsia="zh-CN"/>
        </w:rPr>
        <w:t xml:space="preserve">目标1：保障全区政府系统电子政务工作和政府网站建设管理。 </w:t>
      </w:r>
    </w:p>
    <w:p w14:paraId="42944B25">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eastAsia="仿宋_GB2312"/>
          <w:w w:val="95"/>
          <w:sz w:val="32"/>
          <w:lang w:eastAsia="zh-CN"/>
        </w:rPr>
      </w:pPr>
      <w:r>
        <w:rPr>
          <w:rFonts w:hint="eastAsia" w:ascii="仿宋_GB2312" w:eastAsia="仿宋_GB2312"/>
          <w:w w:val="95"/>
          <w:sz w:val="32"/>
          <w:lang w:eastAsia="zh-CN"/>
        </w:rPr>
        <w:t xml:space="preserve">目标2：保障区政府办公室所有计算机、打印机等办公硬件以及协同网络的维护、调试等工作。 </w:t>
      </w:r>
    </w:p>
    <w:p w14:paraId="25AAB1B8">
      <w:pPr>
        <w:keepNext w:val="0"/>
        <w:keepLines w:val="0"/>
        <w:pageBreakBefore w:val="0"/>
        <w:widowControl/>
        <w:kinsoku/>
        <w:wordWrap/>
        <w:overflowPunct/>
        <w:topLinePunct w:val="0"/>
        <w:bidi w:val="0"/>
        <w:adjustRightInd w:val="0"/>
        <w:snapToGrid w:val="0"/>
        <w:spacing w:line="600" w:lineRule="atLeast"/>
        <w:ind w:firstLine="608" w:firstLineChars="200"/>
        <w:jc w:val="left"/>
        <w:textAlignment w:val="auto"/>
        <w:outlineLvl w:val="9"/>
        <w:rPr>
          <w:rFonts w:hint="eastAsia" w:ascii="仿宋_GB2312" w:hAnsi="仿宋" w:eastAsia="仿宋_GB2312" w:cs="仿宋_GB2312"/>
          <w:color w:val="000000"/>
          <w:w w:val="95"/>
          <w:kern w:val="0"/>
          <w:sz w:val="32"/>
          <w:szCs w:val="32"/>
          <w:lang w:val="en-US" w:eastAsia="zh-CN"/>
        </w:rPr>
      </w:pPr>
      <w:r>
        <w:rPr>
          <w:rFonts w:hint="eastAsia" w:ascii="仿宋_GB2312" w:eastAsia="仿宋_GB2312"/>
          <w:w w:val="95"/>
          <w:sz w:val="32"/>
          <w:lang w:eastAsia="zh-CN"/>
        </w:rPr>
        <w:t>目标3：保障日常工作的正常高效开展。</w:t>
      </w:r>
    </w:p>
    <w:p w14:paraId="5B2DD0DE">
      <w:pPr>
        <w:keepNext w:val="0"/>
        <w:keepLines w:val="0"/>
        <w:pageBreakBefore w:val="0"/>
        <w:widowControl/>
        <w:kinsoku/>
        <w:wordWrap/>
        <w:overflowPunct/>
        <w:topLinePunct w:val="0"/>
        <w:bidi w:val="0"/>
        <w:adjustRightInd w:val="0"/>
        <w:snapToGrid w:val="0"/>
        <w:spacing w:line="600" w:lineRule="atLeast"/>
        <w:ind w:firstLine="600" w:firstLineChars="200"/>
        <w:jc w:val="left"/>
        <w:textAlignment w:val="auto"/>
        <w:outlineLvl w:val="9"/>
        <w:rPr>
          <w:rFonts w:ascii="仿宋_GB2312" w:eastAsia="仿宋_GB2312"/>
          <w:sz w:val="32"/>
        </w:rPr>
      </w:pPr>
      <w:r>
        <w:rPr>
          <w:rFonts w:hint="eastAsia" w:ascii="仿宋_GB2312" w:eastAsia="仿宋_GB2312"/>
          <w:spacing w:val="-10"/>
          <w:sz w:val="32"/>
        </w:rPr>
        <w:t>2、资金使用情况：</w:t>
      </w:r>
      <w:r>
        <w:rPr>
          <w:rFonts w:hint="eastAsia" w:ascii="仿宋_GB2312" w:eastAsia="仿宋_GB2312"/>
          <w:spacing w:val="-10"/>
          <w:sz w:val="32"/>
          <w:lang w:eastAsia="zh-CN"/>
        </w:rPr>
        <w:t>本着</w:t>
      </w:r>
      <w:r>
        <w:rPr>
          <w:rFonts w:hint="eastAsia" w:ascii="仿宋_GB2312" w:hAnsi="仿宋" w:eastAsia="仿宋_GB2312" w:cs="仿宋_GB2312"/>
          <w:bCs/>
          <w:color w:val="000000"/>
          <w:kern w:val="0"/>
          <w:sz w:val="32"/>
          <w:szCs w:val="32"/>
        </w:rPr>
        <w:t>严格执行</w:t>
      </w:r>
      <w:r>
        <w:rPr>
          <w:rFonts w:hint="eastAsia" w:ascii="仿宋_GB2312" w:hAnsi="仿宋" w:eastAsia="仿宋_GB2312" w:cs="仿宋_GB2312"/>
          <w:bCs/>
          <w:color w:val="000000"/>
          <w:kern w:val="0"/>
          <w:sz w:val="32"/>
          <w:szCs w:val="32"/>
          <w:lang w:eastAsia="zh-CN"/>
        </w:rPr>
        <w:t>厉行节约</w:t>
      </w:r>
      <w:r>
        <w:rPr>
          <w:rFonts w:hint="eastAsia" w:ascii="仿宋_GB2312" w:hAnsi="仿宋" w:eastAsia="仿宋_GB2312" w:cs="仿宋_GB2312"/>
          <w:bCs/>
          <w:color w:val="000000"/>
          <w:kern w:val="0"/>
          <w:sz w:val="32"/>
          <w:szCs w:val="32"/>
        </w:rPr>
        <w:t>的相关规定，节约开支，提高经费的使用效益</w:t>
      </w:r>
      <w:r>
        <w:rPr>
          <w:rFonts w:hint="eastAsia" w:ascii="仿宋_GB2312" w:hAnsi="仿宋" w:eastAsia="仿宋_GB2312" w:cs="仿宋_GB2312"/>
          <w:bCs/>
          <w:color w:val="000000"/>
          <w:kern w:val="0"/>
          <w:sz w:val="32"/>
          <w:szCs w:val="32"/>
          <w:lang w:eastAsia="zh-CN"/>
        </w:rPr>
        <w:t>。本项目经费</w:t>
      </w:r>
      <w:r>
        <w:rPr>
          <w:rFonts w:hint="eastAsia" w:ascii="仿宋_GB2312" w:eastAsia="仿宋_GB2312"/>
          <w:w w:val="95"/>
          <w:sz w:val="32"/>
        </w:rPr>
        <w:t>实际</w:t>
      </w:r>
      <w:r>
        <w:rPr>
          <w:rFonts w:hint="eastAsia" w:ascii="仿宋_GB2312" w:eastAsia="仿宋_GB2312"/>
          <w:w w:val="95"/>
          <w:sz w:val="32"/>
          <w:lang w:eastAsia="zh-CN"/>
        </w:rPr>
        <w:t>使用</w:t>
      </w:r>
      <w:r>
        <w:rPr>
          <w:rFonts w:hint="eastAsia" w:ascii="仿宋_GB2312" w:eastAsia="仿宋_GB2312"/>
          <w:w w:val="95"/>
          <w:sz w:val="32"/>
          <w:lang w:val="en-US" w:eastAsia="zh-CN"/>
        </w:rPr>
        <w:t>76.25</w:t>
      </w:r>
      <w:r>
        <w:rPr>
          <w:rFonts w:hint="eastAsia" w:ascii="仿宋_GB2312" w:eastAsia="仿宋_GB2312"/>
          <w:w w:val="95"/>
          <w:sz w:val="32"/>
        </w:rPr>
        <w:t>万元</w:t>
      </w:r>
      <w:r>
        <w:rPr>
          <w:rFonts w:hint="eastAsia" w:ascii="仿宋_GB2312" w:eastAsia="仿宋_GB2312"/>
          <w:w w:val="95"/>
          <w:sz w:val="32"/>
          <w:lang w:eastAsia="zh-CN"/>
        </w:rPr>
        <w:t>。</w:t>
      </w:r>
      <w:r>
        <w:rPr>
          <w:rFonts w:hint="eastAsia" w:ascii="仿宋_GB2312" w:eastAsia="仿宋_GB2312"/>
          <w:spacing w:val="-12"/>
          <w:sz w:val="32"/>
        </w:rPr>
        <w:t>从整体情况来看，我单位在预算编制、预算执行、支出绩效方面，严格按照规定执行，涉及“三重一大”事项必须经</w:t>
      </w:r>
      <w:r>
        <w:rPr>
          <w:rFonts w:hint="eastAsia" w:ascii="仿宋_GB2312" w:eastAsia="仿宋_GB2312"/>
          <w:spacing w:val="-12"/>
          <w:sz w:val="32"/>
          <w:lang w:val="en-US" w:eastAsia="zh-CN"/>
        </w:rPr>
        <w:t>主任办公会议</w:t>
      </w:r>
      <w:r>
        <w:rPr>
          <w:rFonts w:hint="eastAsia" w:ascii="仿宋_GB2312" w:eastAsia="仿宋_GB2312"/>
          <w:spacing w:val="-12"/>
          <w:sz w:val="32"/>
        </w:rPr>
        <w:t>讨论决定，严格按照资金管理办法，做到项目资金专项专用，无截留、无挪用等现象，使财政资金发挥最大使用效益。</w:t>
      </w:r>
      <w:r>
        <w:rPr>
          <w:rFonts w:hint="eastAsia" w:ascii="仿宋_GB2312" w:eastAsia="仿宋_GB2312"/>
          <w:w w:val="95"/>
          <w:sz w:val="32"/>
        </w:rPr>
        <w:t>经费主要用于</w:t>
      </w:r>
      <w:r>
        <w:rPr>
          <w:rFonts w:hint="eastAsia" w:ascii="仿宋_GB2312" w:eastAsia="仿宋_GB2312"/>
          <w:w w:val="95"/>
          <w:sz w:val="32"/>
          <w:lang w:eastAsia="zh-CN"/>
        </w:rPr>
        <w:t>全县公文协同办公、网络运行等办公支出。</w:t>
      </w:r>
    </w:p>
    <w:p w14:paraId="2CA1A108">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ascii="仿宋_GB2312" w:eastAsia="仿宋_GB2312"/>
          <w:spacing w:val="-10"/>
          <w:w w:val="95"/>
          <w:sz w:val="32"/>
        </w:rPr>
      </w:pPr>
      <w:r>
        <w:rPr>
          <w:rFonts w:hint="eastAsia" w:ascii="仿宋_GB2312" w:eastAsia="仿宋_GB2312"/>
          <w:spacing w:val="-10"/>
          <w:w w:val="95"/>
          <w:sz w:val="32"/>
        </w:rPr>
        <w:t>3、</w:t>
      </w:r>
      <w:r>
        <w:rPr>
          <w:rFonts w:hint="eastAsia" w:ascii="仿宋_GB2312" w:eastAsia="仿宋_GB2312"/>
          <w:spacing w:val="-10"/>
          <w:w w:val="95"/>
          <w:sz w:val="32"/>
          <w:lang w:eastAsia="zh-CN"/>
        </w:rPr>
        <w:t>绩</w:t>
      </w:r>
      <w:r>
        <w:rPr>
          <w:rFonts w:hint="eastAsia" w:ascii="仿宋_GB2312" w:eastAsia="仿宋_GB2312"/>
          <w:spacing w:val="-10"/>
          <w:w w:val="95"/>
          <w:sz w:val="32"/>
        </w:rPr>
        <w:t>效目标实现情况：　</w:t>
      </w:r>
    </w:p>
    <w:p w14:paraId="1C84F56F">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eastAsia="zh-CN"/>
        </w:rPr>
      </w:pPr>
      <w:r>
        <w:rPr>
          <w:rFonts w:hint="eastAsia" w:ascii="仿宋_GB2312" w:eastAsia="仿宋_GB2312"/>
          <w:spacing w:val="-10"/>
          <w:w w:val="95"/>
          <w:sz w:val="32"/>
        </w:rPr>
        <w:t>（1）产出指标完成情况分析。</w:t>
      </w:r>
      <w:r>
        <w:rPr>
          <w:rFonts w:hint="eastAsia" w:ascii="仿宋_GB2312" w:eastAsia="仿宋_GB2312"/>
          <w:spacing w:val="-10"/>
          <w:sz w:val="32"/>
          <w:lang w:eastAsia="zh-CN"/>
        </w:rPr>
        <w:t>部门</w:t>
      </w:r>
      <w:r>
        <w:rPr>
          <w:rFonts w:hint="eastAsia" w:ascii="仿宋_GB2312" w:eastAsia="仿宋_GB2312"/>
          <w:spacing w:val="-10"/>
          <w:sz w:val="32"/>
          <w:lang w:val="en-US" w:eastAsia="zh-CN"/>
        </w:rPr>
        <w:t>项目</w:t>
      </w:r>
      <w:r>
        <w:rPr>
          <w:rFonts w:hint="eastAsia" w:ascii="仿宋_GB2312" w:eastAsia="仿宋_GB2312"/>
          <w:spacing w:val="-10"/>
          <w:sz w:val="32"/>
          <w:lang w:eastAsia="zh-CN"/>
        </w:rPr>
        <w:t>经费资金</w:t>
      </w:r>
      <w:r>
        <w:rPr>
          <w:rFonts w:hint="eastAsia" w:ascii="仿宋_GB2312" w:eastAsia="仿宋_GB2312"/>
          <w:spacing w:val="-10"/>
          <w:w w:val="95"/>
          <w:sz w:val="32"/>
        </w:rPr>
        <w:t>用于</w:t>
      </w:r>
      <w:r>
        <w:rPr>
          <w:rFonts w:hint="eastAsia" w:ascii="仿宋_GB2312" w:eastAsia="仿宋_GB2312"/>
          <w:w w:val="95"/>
          <w:sz w:val="32"/>
          <w:lang w:eastAsia="zh-CN"/>
        </w:rPr>
        <w:t>保障区政府办公室计算机正常运行、全区公文协同办公及办公室网络等工作经费的支出。</w:t>
      </w:r>
    </w:p>
    <w:p w14:paraId="24384B01">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ascii="仿宋_GB2312" w:eastAsia="仿宋_GB2312"/>
          <w:spacing w:val="-10"/>
          <w:w w:val="95"/>
          <w:sz w:val="32"/>
        </w:rPr>
      </w:pPr>
      <w:r>
        <w:rPr>
          <w:rFonts w:hint="eastAsia" w:ascii="仿宋_GB2312" w:eastAsia="仿宋_GB2312"/>
          <w:spacing w:val="-10"/>
          <w:w w:val="95"/>
          <w:sz w:val="32"/>
        </w:rPr>
        <w:t>（2）效益指标完成情况分析。</w:t>
      </w:r>
      <w:r>
        <w:rPr>
          <w:rFonts w:hint="eastAsia" w:ascii="仿宋_GB2312" w:eastAsia="仿宋_GB2312"/>
          <w:spacing w:val="-10"/>
          <w:w w:val="95"/>
          <w:sz w:val="32"/>
          <w:lang w:eastAsia="zh-CN"/>
        </w:rPr>
        <w:t>保障了全区协同办公效能的提高及政府办公业务处理的网络化的提升</w:t>
      </w:r>
      <w:r>
        <w:rPr>
          <w:rFonts w:hint="eastAsia" w:ascii="仿宋_GB2312" w:eastAsia="仿宋_GB2312"/>
          <w:spacing w:val="-10"/>
          <w:w w:val="95"/>
          <w:sz w:val="32"/>
          <w:lang w:val="en-US" w:eastAsia="zh-CN"/>
        </w:rPr>
        <w:t>，并圆满完成了区</w:t>
      </w:r>
      <w:r>
        <w:rPr>
          <w:rFonts w:hint="eastAsia" w:ascii="仿宋_GB2312" w:eastAsia="仿宋_GB2312"/>
          <w:spacing w:val="-10"/>
          <w:w w:val="95"/>
          <w:sz w:val="32"/>
          <w:lang w:eastAsia="zh-CN"/>
        </w:rPr>
        <w:t>领导交办的任务</w:t>
      </w:r>
      <w:r>
        <w:rPr>
          <w:rFonts w:hint="eastAsia" w:ascii="仿宋_GB2312" w:eastAsia="仿宋_GB2312"/>
          <w:spacing w:val="-10"/>
          <w:w w:val="95"/>
          <w:sz w:val="32"/>
        </w:rPr>
        <w:t>。</w:t>
      </w:r>
    </w:p>
    <w:p w14:paraId="6E30B3B4">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rPr>
      </w:pPr>
      <w:r>
        <w:rPr>
          <w:rFonts w:hint="eastAsia" w:ascii="仿宋_GB2312" w:eastAsia="仿宋_GB2312"/>
          <w:spacing w:val="-10"/>
          <w:w w:val="95"/>
          <w:sz w:val="32"/>
        </w:rPr>
        <w:t>（3）满意度指标完成情况分析。使用人员满意度达</w:t>
      </w:r>
      <w:r>
        <w:rPr>
          <w:rFonts w:hint="eastAsia" w:ascii="仿宋_GB2312" w:eastAsia="仿宋_GB2312"/>
          <w:spacing w:val="-10"/>
          <w:w w:val="95"/>
          <w:sz w:val="32"/>
          <w:lang w:val="en-US" w:eastAsia="zh-CN"/>
        </w:rPr>
        <w:t>98</w:t>
      </w:r>
      <w:r>
        <w:rPr>
          <w:rFonts w:hint="eastAsia" w:ascii="仿宋_GB2312" w:eastAsia="仿宋_GB2312"/>
          <w:spacing w:val="-10"/>
          <w:w w:val="95"/>
          <w:sz w:val="32"/>
        </w:rPr>
        <w:t>%，达到了预期效果。</w:t>
      </w:r>
    </w:p>
    <w:p w14:paraId="6F8A8AE1">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val="en-US" w:eastAsia="zh-CN"/>
        </w:rPr>
      </w:pPr>
      <w:r>
        <w:rPr>
          <w:rFonts w:hint="eastAsia" w:ascii="仿宋_GB2312" w:eastAsia="仿宋_GB2312"/>
          <w:spacing w:val="-10"/>
          <w:w w:val="95"/>
          <w:sz w:val="32"/>
          <w:lang w:val="en-US" w:eastAsia="zh-CN"/>
        </w:rPr>
        <w:t>4、管理情况</w:t>
      </w:r>
    </w:p>
    <w:p w14:paraId="0A34984B">
      <w:pPr>
        <w:keepNext w:val="0"/>
        <w:keepLines w:val="0"/>
        <w:pageBreakBefore w:val="0"/>
        <w:tabs>
          <w:tab w:val="left" w:pos="1069"/>
        </w:tabs>
        <w:kinsoku/>
        <w:wordWrap/>
        <w:overflowPunct/>
        <w:topLinePunct w:val="0"/>
        <w:bidi w:val="0"/>
        <w:adjustRightInd w:val="0"/>
        <w:snapToGrid w:val="0"/>
        <w:spacing w:line="600" w:lineRule="atLeast"/>
        <w:ind w:right="211" w:firstLine="568" w:firstLineChars="200"/>
        <w:textAlignment w:val="auto"/>
        <w:outlineLvl w:val="9"/>
        <w:rPr>
          <w:rFonts w:hint="eastAsia" w:ascii="仿宋_GB2312" w:eastAsia="仿宋_GB2312"/>
          <w:spacing w:val="-10"/>
          <w:w w:val="95"/>
          <w:sz w:val="32"/>
          <w:lang w:eastAsia="zh-CN"/>
        </w:rPr>
      </w:pPr>
      <w:r>
        <w:rPr>
          <w:rFonts w:hint="eastAsia" w:ascii="仿宋_GB2312" w:eastAsia="仿宋_GB2312"/>
          <w:spacing w:val="-10"/>
          <w:w w:val="95"/>
          <w:sz w:val="32"/>
        </w:rPr>
        <w:t>我单位在预算编制、预算执行、支出绩效方面，严格按照规定执行，涉及“三重一大”事项必须经</w:t>
      </w:r>
      <w:r>
        <w:rPr>
          <w:rFonts w:hint="eastAsia" w:ascii="仿宋_GB2312" w:eastAsia="仿宋_GB2312"/>
          <w:spacing w:val="-10"/>
          <w:w w:val="95"/>
          <w:sz w:val="32"/>
          <w:lang w:val="en-US" w:eastAsia="zh-CN"/>
        </w:rPr>
        <w:t>主任办公会议</w:t>
      </w:r>
      <w:r>
        <w:rPr>
          <w:rFonts w:hint="eastAsia" w:ascii="仿宋_GB2312" w:eastAsia="仿宋_GB2312"/>
          <w:spacing w:val="-10"/>
          <w:w w:val="95"/>
          <w:sz w:val="32"/>
        </w:rPr>
        <w:t>讨论决定，严格按照资金管理办法，做到项目资金专项专用，无截留、无挪用等现象，使财政资金发挥最大使用效益。经费主要用于</w:t>
      </w:r>
      <w:r>
        <w:rPr>
          <w:rFonts w:hint="eastAsia" w:ascii="仿宋_GB2312" w:eastAsia="仿宋_GB2312"/>
          <w:spacing w:val="-10"/>
          <w:w w:val="95"/>
          <w:sz w:val="32"/>
          <w:lang w:eastAsia="zh-CN"/>
        </w:rPr>
        <w:t>全县公文协同办公、网络运行等办公支出。</w:t>
      </w:r>
    </w:p>
    <w:p w14:paraId="637B54FA">
      <w:pPr>
        <w:pStyle w:val="2"/>
        <w:ind w:left="0" w:leftChars="0" w:firstLine="568" w:firstLineChars="200"/>
        <w:rPr>
          <w:rFonts w:hint="default" w:ascii="仿宋_GB2312" w:hAnsi="Calibri" w:eastAsia="仿宋_GB2312" w:cs="Times New Roman"/>
          <w:color w:val="auto"/>
          <w:spacing w:val="-10"/>
          <w:w w:val="95"/>
          <w:kern w:val="2"/>
          <w:sz w:val="32"/>
          <w:szCs w:val="24"/>
          <w:lang w:val="en-US" w:eastAsia="zh-CN" w:bidi="ar-SA"/>
        </w:rPr>
      </w:pPr>
      <w:r>
        <w:rPr>
          <w:rFonts w:hint="eastAsia" w:ascii="仿宋_GB2312" w:hAnsi="Calibri" w:eastAsia="仿宋_GB2312" w:cs="Times New Roman"/>
          <w:color w:val="auto"/>
          <w:spacing w:val="-10"/>
          <w:w w:val="95"/>
          <w:kern w:val="2"/>
          <w:sz w:val="32"/>
          <w:szCs w:val="24"/>
          <w:lang w:val="en-US" w:eastAsia="zh-CN" w:bidi="ar-SA"/>
        </w:rPr>
        <w:t>（三）财政奖补资金及综合考核奖未</w:t>
      </w:r>
      <w:r>
        <w:rPr>
          <w:rFonts w:hint="eastAsia" w:ascii="仿宋_GB2312" w:eastAsia="仿宋_GB2312" w:cs="Times New Roman"/>
          <w:color w:val="auto"/>
          <w:spacing w:val="-10"/>
          <w:w w:val="95"/>
          <w:kern w:val="2"/>
          <w:sz w:val="32"/>
          <w:szCs w:val="24"/>
          <w:lang w:val="en-US" w:eastAsia="zh-CN" w:bidi="ar-SA"/>
        </w:rPr>
        <w:t>进行</w:t>
      </w:r>
      <w:r>
        <w:rPr>
          <w:rFonts w:hint="eastAsia" w:ascii="仿宋_GB2312" w:hAnsi="Calibri" w:eastAsia="仿宋_GB2312" w:cs="Times New Roman"/>
          <w:color w:val="auto"/>
          <w:spacing w:val="-10"/>
          <w:w w:val="95"/>
          <w:kern w:val="2"/>
          <w:sz w:val="32"/>
          <w:szCs w:val="24"/>
          <w:lang w:val="en-US" w:eastAsia="zh-CN" w:bidi="ar-SA"/>
        </w:rPr>
        <w:t>绩效自评的原因</w:t>
      </w:r>
    </w:p>
    <w:p w14:paraId="4E8D395E">
      <w:pPr>
        <w:pStyle w:val="9"/>
        <w:ind w:firstLine="640"/>
        <w:rPr>
          <w:rFonts w:hint="eastAsia" w:ascii="仿宋_GB2312" w:eastAsia="仿宋_GB2312" w:cs="Times New Roman"/>
          <w:color w:val="auto"/>
          <w:spacing w:val="-10"/>
          <w:w w:val="95"/>
          <w:kern w:val="2"/>
          <w:sz w:val="32"/>
          <w:szCs w:val="24"/>
          <w:lang w:val="en-US" w:eastAsia="zh-CN" w:bidi="ar-SA"/>
        </w:rPr>
      </w:pPr>
      <w:r>
        <w:rPr>
          <w:rFonts w:hint="eastAsia" w:ascii="仿宋_GB2312" w:eastAsia="仿宋_GB2312" w:cs="Times New Roman"/>
          <w:color w:val="auto"/>
          <w:spacing w:val="-10"/>
          <w:w w:val="95"/>
          <w:kern w:val="2"/>
          <w:sz w:val="32"/>
          <w:szCs w:val="24"/>
          <w:lang w:val="en-US" w:eastAsia="zh-CN" w:bidi="ar-SA"/>
        </w:rPr>
        <w:t>1、2022年第四季度财政综合奖补资金，金额1.09万元，该项目资金用于公用经费的支出，自评已纳入部门整体基本支出。</w:t>
      </w:r>
    </w:p>
    <w:p w14:paraId="4BC7D93B">
      <w:pPr>
        <w:pStyle w:val="9"/>
        <w:ind w:firstLine="640"/>
        <w:rPr>
          <w:rFonts w:hint="eastAsia" w:ascii="仿宋_GB2312" w:eastAsia="仿宋_GB2312" w:cs="Times New Roman"/>
          <w:color w:val="auto"/>
          <w:spacing w:val="-10"/>
          <w:w w:val="95"/>
          <w:kern w:val="2"/>
          <w:sz w:val="32"/>
          <w:szCs w:val="24"/>
          <w:lang w:val="en-US" w:eastAsia="zh-CN" w:bidi="ar-SA"/>
        </w:rPr>
      </w:pPr>
      <w:r>
        <w:rPr>
          <w:rFonts w:hint="eastAsia" w:ascii="仿宋_GB2312" w:eastAsia="仿宋_GB2312" w:cs="Times New Roman"/>
          <w:color w:val="auto"/>
          <w:spacing w:val="-10"/>
          <w:w w:val="95"/>
          <w:kern w:val="2"/>
          <w:sz w:val="32"/>
          <w:szCs w:val="24"/>
          <w:lang w:val="en-US" w:eastAsia="zh-CN" w:bidi="ar-SA"/>
        </w:rPr>
        <w:t>2、2023年上半年财政奖补资金，金额0.66万元，该项目资金用于公用经费的支出，自评已纳入部门整体基本支出。</w:t>
      </w:r>
    </w:p>
    <w:p w14:paraId="14D9850F">
      <w:pPr>
        <w:pStyle w:val="9"/>
        <w:ind w:firstLine="640"/>
        <w:rPr>
          <w:rFonts w:hint="default" w:ascii="仿宋_GB2312" w:eastAsia="仿宋_GB2312" w:cs="Times New Roman"/>
          <w:color w:val="auto"/>
          <w:spacing w:val="-10"/>
          <w:w w:val="95"/>
          <w:kern w:val="2"/>
          <w:sz w:val="32"/>
          <w:szCs w:val="24"/>
          <w:lang w:val="en-US" w:eastAsia="zh-CN" w:bidi="ar-SA"/>
        </w:rPr>
      </w:pPr>
      <w:r>
        <w:rPr>
          <w:rFonts w:hint="eastAsia" w:ascii="仿宋_GB2312" w:eastAsia="仿宋_GB2312" w:cs="Times New Roman"/>
          <w:color w:val="auto"/>
          <w:spacing w:val="-10"/>
          <w:w w:val="95"/>
          <w:kern w:val="2"/>
          <w:sz w:val="32"/>
          <w:szCs w:val="24"/>
          <w:lang w:val="en-US" w:eastAsia="zh-CN" w:bidi="ar-SA"/>
        </w:rPr>
        <w:t>3、综合考核奖，金额20万元，该项目由于申报时间较晚，资金未拨付，项目未实施，所以未自评。</w:t>
      </w:r>
    </w:p>
    <w:p w14:paraId="72D6C28A">
      <w:pPr>
        <w:pStyle w:val="9"/>
        <w:ind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二、存在的主要问题; 水城区人民政府办公室认真执行本单位2023年预算，加强预算资金管理，在2023年我机关更加严格控制各项开支，认真执行预算编制的指导思想，牢固树立过“苦日子”思想，大力压减一般性支出，加大财政资金统筹力度，规范资金管理，构建全面规范透明、标准科学、约束有力、讲求绩效的预算管理制度。</w:t>
      </w:r>
    </w:p>
    <w:p w14:paraId="78FEC2B4">
      <w:pPr>
        <w:pStyle w:val="9"/>
        <w:ind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三、针对问题提出的整改措施:无</w:t>
      </w:r>
    </w:p>
    <w:p w14:paraId="6A098C34">
      <w:pPr>
        <w:pStyle w:val="9"/>
        <w:ind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四、其他需说明的情况：无</w:t>
      </w:r>
    </w:p>
    <w:p w14:paraId="2E11144C">
      <w:pPr>
        <w:keepNext w:val="0"/>
        <w:keepLines w:val="0"/>
        <w:pageBreakBefore w:val="0"/>
        <w:tabs>
          <w:tab w:val="left" w:pos="1069"/>
        </w:tabs>
        <w:kinsoku/>
        <w:wordWrap/>
        <w:overflowPunct/>
        <w:topLinePunct w:val="0"/>
        <w:bidi w:val="0"/>
        <w:adjustRightInd w:val="0"/>
        <w:snapToGrid w:val="0"/>
        <w:spacing w:line="600" w:lineRule="atLeast"/>
        <w:ind w:right="211" w:firstLine="640" w:firstLineChars="200"/>
        <w:textAlignment w:val="auto"/>
        <w:outlineLvl w:val="9"/>
        <w:rPr>
          <w:rFonts w:hint="eastAsia" w:ascii="仿宋" w:hAnsi="仿宋" w:eastAsia="仿宋" w:cs="仿宋_GB2312"/>
          <w:sz w:val="32"/>
          <w:szCs w:val="32"/>
          <w:lang w:val="en-US" w:eastAsia="zh-CN"/>
        </w:rPr>
      </w:pPr>
    </w:p>
    <w:p w14:paraId="37A2560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4D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381F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F381F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2RjNzQ1NmYyMmViYmI5YTk1NzUwZTJlNWQwNjEifQ=="/>
  </w:docVars>
  <w:rsids>
    <w:rsidRoot w:val="1E517A7D"/>
    <w:rsid w:val="1D683BAD"/>
    <w:rsid w:val="1E517A7D"/>
    <w:rsid w:val="250156BC"/>
    <w:rsid w:val="2D9F37B0"/>
    <w:rsid w:val="3B313F55"/>
    <w:rsid w:val="3FEA0C3E"/>
    <w:rsid w:val="64457349"/>
    <w:rsid w:val="7B5A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6"/>
    <w:qFormat/>
    <w:uiPriority w:val="0"/>
    <w:pPr>
      <w:ind w:firstLine="200" w:firstLineChars="200"/>
    </w:pPr>
    <w:rPr>
      <w:color w:val="000000"/>
    </w:rPr>
  </w:style>
  <w:style w:type="paragraph" w:customStyle="1" w:styleId="3">
    <w:name w:val="正文1"/>
    <w:basedOn w:val="4"/>
    <w:next w:val="2"/>
    <w:qFormat/>
    <w:uiPriority w:val="0"/>
    <w:pPr>
      <w:jc w:val="both"/>
    </w:pPr>
    <w:rPr>
      <w:rFonts w:ascii="Calibri" w:hAnsi="Calibri" w:eastAsia="宋体" w:cs="黑体"/>
      <w:sz w:val="21"/>
      <w:szCs w:val="22"/>
      <w:lang w:val="en-US" w:eastAsia="zh-CN"/>
    </w:rPr>
  </w:style>
  <w:style w:type="paragraph" w:customStyle="1" w:styleId="4">
    <w:name w:val="Body Text Indent1"/>
    <w:basedOn w:val="1"/>
    <w:next w:val="5"/>
    <w:qFormat/>
    <w:uiPriority w:val="0"/>
    <w:pPr>
      <w:spacing w:after="120" w:afterLines="0"/>
      <w:ind w:left="420" w:leftChars="200"/>
    </w:pPr>
    <w:rPr>
      <w:rFonts w:ascii="Times New Roman" w:hAnsi="Times New Roman" w:eastAsia="宋体" w:cs="Times New Roman"/>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1762</Words>
  <Characters>1806</Characters>
  <Lines>0</Lines>
  <Paragraphs>0</Paragraphs>
  <TotalTime>7</TotalTime>
  <ScaleCrop>false</ScaleCrop>
  <LinksUpToDate>false</LinksUpToDate>
  <CharactersWithSpaces>1817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2023-02-13T03:21:00Z</dcterms:created>
  <dc:creator>Administrator</dc:creator>
  <cp:lastModifiedBy>Administrator</cp:lastModifiedBy>
  <cp:lastPrinted>2023-03-14T03:38:00Z</cp:lastPrinted>
  <dcterms:modified xsi:type="dcterms:W3CDTF">2024-09-10T01:24:46Z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138B7FC3E7C942738B1618000AEB064E_12</vt:lpwstr>
  </property>
</Properties>
</file>