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tabs>
          <w:tab w:pos="8078" w:val="left" w:leader="none"/>
        </w:tabs>
        <w:spacing w:before="58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2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before="123"/>
        <w:ind w:right="5"/>
        <w:jc w:val="center"/>
      </w:pPr>
      <w:r>
        <w:rPr/>
        <w:t>房屋征收安置补偿标准</w:t>
      </w:r>
    </w:p>
    <w:p>
      <w:pPr>
        <w:pStyle w:val="BodyText"/>
        <w:spacing w:before="136"/>
        <w:ind w:right="931"/>
        <w:jc w:val="right"/>
      </w:pPr>
      <w:r>
        <w:rPr/>
        <w:pict>
          <v:line style="position:absolute;mso-position-horizontal-relative:page;mso-position-vertical-relative:paragraph;z-index:-140656" from="62.950001pt,40.580017pt" to="134.450001pt,117.130017pt" stroked="true" strokeweight=".5pt" strokecolor="#000000">
            <v:stroke dashstyle="solid"/>
            <w10:wrap type="none"/>
          </v:line>
        </w:pict>
      </w:r>
      <w:r>
        <w:rPr/>
        <w:t>单位：元</w:t>
      </w:r>
      <w:r>
        <w:rPr>
          <w:rFonts w:ascii="Times New Roman" w:eastAsia="Times New Roman"/>
        </w:rPr>
        <w:t>/</w:t>
      </w:r>
      <w:r>
        <w:rPr/>
        <w:t>㎡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1435"/>
        <w:gridCol w:w="1205"/>
        <w:gridCol w:w="1305"/>
        <w:gridCol w:w="1185"/>
        <w:gridCol w:w="1435"/>
        <w:gridCol w:w="1235"/>
        <w:gridCol w:w="1320"/>
      </w:tblGrid>
      <w:tr>
        <w:trPr>
          <w:trHeight w:val="781" w:hRule="atLeast"/>
        </w:trPr>
        <w:tc>
          <w:tcPr>
            <w:tcW w:w="585" w:type="dxa"/>
            <w:vMerge w:val="restart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44" w:lineRule="auto"/>
              <w:ind w:left="171" w:right="16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136"/>
              <w:ind w:left="58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房盖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墙体</w:t>
            </w:r>
          </w:p>
        </w:tc>
        <w:tc>
          <w:tcPr>
            <w:tcW w:w="12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1" w:right="9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钢混屋面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51" w:right="14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瓦屋面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7" w:right="7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草屋面</w:t>
            </w:r>
          </w:p>
        </w:tc>
        <w:tc>
          <w:tcPr>
            <w:tcW w:w="143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油毛毡屋面</w:t>
            </w:r>
          </w:p>
        </w:tc>
        <w:tc>
          <w:tcPr>
            <w:tcW w:w="123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7" w:right="10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石棉瓦</w:t>
            </w:r>
          </w:p>
        </w:tc>
        <w:tc>
          <w:tcPr>
            <w:tcW w:w="132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58" w:right="151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其他屋面</w:t>
            </w:r>
          </w:p>
        </w:tc>
      </w:tr>
      <w:tr>
        <w:trPr>
          <w:trHeight w:val="735" w:hRule="atLeast"/>
        </w:trPr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214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  <w:tc>
          <w:tcPr>
            <w:tcW w:w="1305" w:type="dxa"/>
          </w:tcPr>
          <w:p>
            <w:pPr>
              <w:pStyle w:val="TableParagraph"/>
              <w:spacing w:before="214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  <w:tc>
          <w:tcPr>
            <w:tcW w:w="1185" w:type="dxa"/>
          </w:tcPr>
          <w:p>
            <w:pPr>
              <w:pStyle w:val="TableParagraph"/>
              <w:spacing w:before="2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  <w:tc>
          <w:tcPr>
            <w:tcW w:w="1435" w:type="dxa"/>
          </w:tcPr>
          <w:p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4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  <w:tc>
          <w:tcPr>
            <w:tcW w:w="1320" w:type="dxa"/>
          </w:tcPr>
          <w:p>
            <w:pPr>
              <w:pStyle w:val="TableParagraph"/>
              <w:spacing w:before="214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货币补偿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6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实心砖墙</w:t>
            </w:r>
          </w:p>
        </w:tc>
        <w:tc>
          <w:tcPr>
            <w:tcW w:w="1205" w:type="dxa"/>
          </w:tcPr>
          <w:p>
            <w:pPr>
              <w:pStyle w:val="TableParagraph"/>
              <w:spacing w:before="56"/>
              <w:ind w:left="101" w:right="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6"/>
              <w:ind w:left="24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6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6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料石墙</w:t>
            </w:r>
          </w:p>
        </w:tc>
        <w:tc>
          <w:tcPr>
            <w:tcW w:w="1205" w:type="dxa"/>
          </w:tcPr>
          <w:p>
            <w:pPr>
              <w:pStyle w:val="TableParagraph"/>
              <w:spacing w:before="57"/>
              <w:ind w:left="101" w:right="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7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7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7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7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610</w:t>
            </w:r>
          </w:p>
        </w:tc>
      </w:tr>
      <w:tr>
        <w:trPr>
          <w:trHeight w:val="403" w:hRule="atLeast"/>
        </w:trPr>
        <w:tc>
          <w:tcPr>
            <w:tcW w:w="585" w:type="dxa"/>
          </w:tcPr>
          <w:p>
            <w:pPr>
              <w:pStyle w:val="TableParagraph"/>
              <w:spacing w:before="65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35" w:type="dxa"/>
          </w:tcPr>
          <w:p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一般石墙</w:t>
            </w:r>
          </w:p>
        </w:tc>
        <w:tc>
          <w:tcPr>
            <w:tcW w:w="1205" w:type="dxa"/>
          </w:tcPr>
          <w:p>
            <w:pPr>
              <w:pStyle w:val="TableParagraph"/>
              <w:spacing w:before="65"/>
              <w:ind w:left="101" w:right="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5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1070</w:t>
            </w:r>
          </w:p>
        </w:tc>
        <w:tc>
          <w:tcPr>
            <w:tcW w:w="1185" w:type="dxa"/>
          </w:tcPr>
          <w:p>
            <w:pPr>
              <w:pStyle w:val="TableParagraph"/>
              <w:spacing w:before="65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435" w:type="dxa"/>
          </w:tcPr>
          <w:p>
            <w:pPr>
              <w:pStyle w:val="TableParagraph"/>
              <w:spacing w:before="65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235" w:type="dxa"/>
          </w:tcPr>
          <w:p>
            <w:pPr>
              <w:pStyle w:val="TableParagraph"/>
              <w:spacing w:before="65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65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6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木柱砖墙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6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1060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6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6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35" w:type="dxa"/>
          </w:tcPr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木柱砖石墙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7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7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7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7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8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木柱木板墙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8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8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8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6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木柱篱笆墙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6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6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6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6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空心砖墙</w:t>
            </w:r>
          </w:p>
        </w:tc>
        <w:tc>
          <w:tcPr>
            <w:tcW w:w="1205" w:type="dxa"/>
          </w:tcPr>
          <w:p>
            <w:pPr>
              <w:pStyle w:val="TableParagraph"/>
              <w:spacing w:before="57"/>
              <w:ind w:left="101" w:right="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7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1070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7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7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7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8"/>
              <w:ind w:left="2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35" w:type="dxa"/>
          </w:tcPr>
          <w:p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土 墙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151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185" w:type="dxa"/>
          </w:tcPr>
          <w:p>
            <w:pPr>
              <w:pStyle w:val="TableParagraph"/>
              <w:spacing w:before="58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517" w:right="5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510</w:t>
            </w:r>
          </w:p>
        </w:tc>
        <w:tc>
          <w:tcPr>
            <w:tcW w:w="1235" w:type="dxa"/>
          </w:tcPr>
          <w:p>
            <w:pPr>
              <w:pStyle w:val="TableParagraph"/>
              <w:spacing w:before="58"/>
              <w:ind w:left="117" w:right="1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560</w:t>
            </w:r>
          </w:p>
        </w:tc>
        <w:tc>
          <w:tcPr>
            <w:tcW w:w="1320" w:type="dxa"/>
          </w:tcPr>
          <w:p>
            <w:pPr>
              <w:pStyle w:val="TableParagraph"/>
              <w:spacing w:before="58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5" w:type="dxa"/>
          </w:tcPr>
          <w:p>
            <w:pPr>
              <w:pStyle w:val="TableParagraph"/>
              <w:spacing w:before="56"/>
              <w:ind w:left="1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35" w:type="dxa"/>
          </w:tcPr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轻钢别墅</w:t>
            </w:r>
          </w:p>
        </w:tc>
        <w:tc>
          <w:tcPr>
            <w:tcW w:w="7685" w:type="dxa"/>
            <w:gridSpan w:val="6"/>
          </w:tcPr>
          <w:p>
            <w:pPr>
              <w:pStyle w:val="TableParagraph"/>
              <w:spacing w:before="56"/>
              <w:ind w:left="3581" w:right="35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before="0"/>
        <w:ind w:left="1166" w:right="0" w:firstLine="0"/>
        <w:jc w:val="left"/>
        <w:rPr>
          <w:sz w:val="21"/>
        </w:rPr>
      </w:pPr>
      <w:r>
        <w:rPr>
          <w:rFonts w:ascii="黑体" w:eastAsia="黑体" w:hint="eastAsia"/>
          <w:sz w:val="21"/>
        </w:rPr>
        <w:t>注</w:t>
      </w:r>
      <w:r>
        <w:rPr>
          <w:rFonts w:ascii="仿宋" w:eastAsia="仿宋" w:hint="eastAsia"/>
          <w:sz w:val="21"/>
        </w:rPr>
        <w:t>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国有土地上的房屋征收按《国有土地上房屋征收与补偿条例》（国务院令第</w:t>
      </w:r>
      <w:r>
        <w:rPr>
          <w:rFonts w:ascii="Times New Roman" w:eastAsia="Times New Roman"/>
          <w:sz w:val="21"/>
        </w:rPr>
        <w:t>590</w:t>
      </w:r>
      <w:r>
        <w:rPr>
          <w:sz w:val="21"/>
        </w:rPr>
        <w:t>号）执行；</w:t>
      </w:r>
    </w:p>
    <w:p>
      <w:pPr>
        <w:spacing w:before="51"/>
        <w:ind w:left="1586" w:right="0" w:firstLine="0"/>
        <w:jc w:val="left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圈舍（其中最低面墙）低于</w:t>
      </w:r>
      <w:r>
        <w:rPr>
          <w:rFonts w:ascii="Times New Roman" w:eastAsia="Times New Roman"/>
          <w:sz w:val="21"/>
        </w:rPr>
        <w:t>2.2m </w:t>
      </w:r>
      <w:r>
        <w:rPr>
          <w:sz w:val="21"/>
        </w:rPr>
        <w:t>的，征收标准按同类房屋征收标准的</w:t>
      </w:r>
      <w:r>
        <w:rPr>
          <w:rFonts w:ascii="Times New Roman" w:eastAsia="Times New Roman"/>
          <w:sz w:val="21"/>
        </w:rPr>
        <w:t>80</w:t>
      </w:r>
      <w:r>
        <w:rPr>
          <w:sz w:val="21"/>
        </w:rPr>
        <w:t>﹪计算；高于</w:t>
      </w:r>
      <w:r>
        <w:rPr>
          <w:rFonts w:ascii="Times New Roman" w:eastAsia="Times New Roman"/>
          <w:sz w:val="21"/>
        </w:rPr>
        <w:t>2.2m</w:t>
      </w:r>
    </w:p>
    <w:p>
      <w:pPr>
        <w:spacing w:before="50"/>
        <w:ind w:left="1166" w:right="0" w:firstLine="0"/>
        <w:jc w:val="left"/>
        <w:rPr>
          <w:sz w:val="21"/>
        </w:rPr>
      </w:pPr>
      <w:r>
        <w:rPr>
          <w:sz w:val="21"/>
        </w:rPr>
        <w:t>（含</w:t>
      </w:r>
      <w:r>
        <w:rPr>
          <w:rFonts w:ascii="Times New Roman" w:eastAsia="Times New Roman"/>
          <w:sz w:val="21"/>
        </w:rPr>
        <w:t>2.2m</w:t>
      </w:r>
      <w:r>
        <w:rPr>
          <w:sz w:val="21"/>
        </w:rPr>
        <w:t>）的按同类房屋征收标准计算；</w:t>
      </w:r>
    </w:p>
    <w:p>
      <w:pPr>
        <w:spacing w:line="285" w:lineRule="auto" w:before="52"/>
        <w:ind w:left="1166" w:right="827" w:firstLine="420"/>
        <w:jc w:val="left"/>
        <w:rPr>
          <w:sz w:val="21"/>
        </w:rPr>
      </w:pPr>
      <w:r>
        <w:rPr>
          <w:rFonts w:ascii="Times New Roman" w:eastAsia="Times New Roman"/>
          <w:sz w:val="21"/>
        </w:rPr>
        <w:t>3.</w:t>
      </w:r>
      <w:r>
        <w:rPr>
          <w:sz w:val="21"/>
        </w:rPr>
        <w:t>征收房屋建筑高度</w:t>
      </w:r>
      <w:r>
        <w:rPr>
          <w:rFonts w:ascii="Times New Roman" w:eastAsia="Times New Roman"/>
          <w:sz w:val="21"/>
        </w:rPr>
        <w:t>4.5m </w:t>
      </w:r>
      <w:r>
        <w:rPr>
          <w:spacing w:val="-13"/>
          <w:sz w:val="21"/>
        </w:rPr>
        <w:t>以上</w:t>
      </w:r>
      <w:r>
        <w:rPr>
          <w:sz w:val="21"/>
        </w:rPr>
        <w:t>（不含</w:t>
      </w:r>
      <w:r>
        <w:rPr>
          <w:rFonts w:ascii="Times New Roman" w:eastAsia="Times New Roman"/>
          <w:spacing w:val="-6"/>
          <w:sz w:val="21"/>
        </w:rPr>
        <w:t>4.5m</w:t>
      </w:r>
      <w:r>
        <w:rPr>
          <w:spacing w:val="-6"/>
          <w:sz w:val="21"/>
        </w:rPr>
        <w:t>）</w:t>
      </w:r>
      <w:r>
        <w:rPr>
          <w:spacing w:val="-1"/>
          <w:sz w:val="21"/>
        </w:rPr>
        <w:t>的砖混且有隔层的按一层半计算，</w:t>
      </w:r>
      <w:r>
        <w:rPr>
          <w:rFonts w:ascii="Times New Roman" w:eastAsia="Times New Roman"/>
          <w:spacing w:val="-9"/>
          <w:sz w:val="21"/>
        </w:rPr>
        <w:t>4.5m</w:t>
      </w:r>
      <w:r>
        <w:rPr>
          <w:spacing w:val="-9"/>
          <w:sz w:val="21"/>
        </w:rPr>
        <w:t>（</w:t>
      </w:r>
      <w:r>
        <w:rPr>
          <w:sz w:val="21"/>
        </w:rPr>
        <w:t>含</w:t>
      </w:r>
      <w:r>
        <w:rPr>
          <w:rFonts w:ascii="Times New Roman" w:eastAsia="Times New Roman"/>
          <w:sz w:val="21"/>
        </w:rPr>
        <w:t>4.5m</w:t>
      </w:r>
      <w:r>
        <w:rPr>
          <w:sz w:val="21"/>
        </w:rPr>
        <w:t>） 以下按一层计算；被征收房屋建筑层高低于</w:t>
      </w:r>
      <w:r>
        <w:rPr>
          <w:rFonts w:ascii="Times New Roman" w:eastAsia="Times New Roman"/>
          <w:sz w:val="21"/>
        </w:rPr>
        <w:t>2.2m </w:t>
      </w:r>
      <w:r>
        <w:rPr>
          <w:sz w:val="21"/>
        </w:rPr>
        <w:t>的按照征收补偿标准的</w:t>
      </w:r>
      <w:r>
        <w:rPr>
          <w:rFonts w:ascii="Times New Roman" w:eastAsia="Times New Roman"/>
          <w:sz w:val="21"/>
        </w:rPr>
        <w:t>80%</w:t>
      </w:r>
      <w:r>
        <w:rPr>
          <w:sz w:val="21"/>
        </w:rPr>
        <w:t>计算；其他砖瓦、木</w:t>
      </w:r>
      <w:r>
        <w:rPr>
          <w:spacing w:val="-8"/>
          <w:sz w:val="21"/>
        </w:rPr>
        <w:t>瓦、石瓦等斜屋面结构的房屋，从楼板至檩子高达到</w:t>
      </w:r>
      <w:r>
        <w:rPr>
          <w:rFonts w:ascii="Times New Roman" w:eastAsia="Times New Roman"/>
          <w:spacing w:val="-7"/>
          <w:sz w:val="21"/>
        </w:rPr>
        <w:t>1.2m</w:t>
      </w:r>
      <w:r>
        <w:rPr>
          <w:spacing w:val="-7"/>
          <w:sz w:val="21"/>
        </w:rPr>
        <w:t>（</w:t>
      </w:r>
      <w:r>
        <w:rPr>
          <w:sz w:val="21"/>
        </w:rPr>
        <w:t>含</w:t>
      </w:r>
      <w:r>
        <w:rPr>
          <w:rFonts w:ascii="Times New Roman" w:eastAsia="Times New Roman"/>
          <w:spacing w:val="-7"/>
          <w:sz w:val="21"/>
        </w:rPr>
        <w:t>1.2m</w:t>
      </w:r>
      <w:r>
        <w:rPr>
          <w:spacing w:val="-7"/>
          <w:sz w:val="21"/>
        </w:rPr>
        <w:t>）</w:t>
      </w:r>
      <w:r>
        <w:rPr>
          <w:spacing w:val="-5"/>
          <w:sz w:val="21"/>
        </w:rPr>
        <w:t>的以一层计算，不足</w:t>
      </w:r>
      <w:r>
        <w:rPr>
          <w:rFonts w:ascii="Times New Roman" w:eastAsia="Times New Roman"/>
          <w:spacing w:val="-7"/>
          <w:sz w:val="21"/>
        </w:rPr>
        <w:t>1.2m</w:t>
      </w:r>
      <w:r>
        <w:rPr>
          <w:spacing w:val="-7"/>
          <w:sz w:val="21"/>
        </w:rPr>
        <w:t>（</w:t>
      </w:r>
      <w:r>
        <w:rPr>
          <w:sz w:val="21"/>
        </w:rPr>
        <w:t>不含</w:t>
      </w:r>
      <w:r>
        <w:rPr>
          <w:rFonts w:ascii="Times New Roman" w:eastAsia="Times New Roman"/>
          <w:sz w:val="21"/>
        </w:rPr>
        <w:t>1.2m</w:t>
      </w:r>
      <w:r>
        <w:rPr>
          <w:sz w:val="21"/>
        </w:rPr>
        <w:t>）的以半层计算。丈量面积的长和宽以瓦边缘计算；</w:t>
      </w:r>
    </w:p>
    <w:p>
      <w:pPr>
        <w:spacing w:before="18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w w:val="95"/>
          <w:sz w:val="21"/>
        </w:rPr>
        <w:t>4.</w:t>
      </w:r>
      <w:r>
        <w:rPr>
          <w:w w:val="95"/>
          <w:sz w:val="21"/>
        </w:rPr>
        <w:t>室外楼梯按同结构房屋征收补偿标准一半计算；</w:t>
      </w:r>
    </w:p>
    <w:p>
      <w:pPr>
        <w:spacing w:before="52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w w:val="95"/>
          <w:sz w:val="21"/>
        </w:rPr>
        <w:t>5.</w:t>
      </w:r>
      <w:r>
        <w:rPr>
          <w:w w:val="95"/>
          <w:sz w:val="21"/>
        </w:rPr>
        <w:t>宅基地按照耕地标准补偿，不再进行青苗补偿；</w:t>
      </w:r>
    </w:p>
    <w:p>
      <w:pPr>
        <w:spacing w:before="51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6.</w:t>
      </w:r>
      <w:r>
        <w:rPr>
          <w:sz w:val="21"/>
        </w:rPr>
        <w:t>本标准不含附件 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4 </w:t>
      </w:r>
      <w:r>
        <w:rPr>
          <w:sz w:val="21"/>
        </w:rPr>
        <w:t>所列内容；</w:t>
      </w:r>
    </w:p>
    <w:p>
      <w:pPr>
        <w:spacing w:line="288" w:lineRule="auto" w:before="50"/>
        <w:ind w:left="1166" w:right="932" w:firstLine="420"/>
        <w:jc w:val="left"/>
        <w:rPr>
          <w:sz w:val="21"/>
        </w:rPr>
      </w:pPr>
      <w:r>
        <w:rPr>
          <w:rFonts w:ascii="Times New Roman" w:eastAsia="Times New Roman"/>
          <w:spacing w:val="0"/>
          <w:w w:val="99"/>
          <w:sz w:val="21"/>
        </w:rPr>
        <w:t>7</w:t>
      </w:r>
      <w:r>
        <w:rPr>
          <w:rFonts w:ascii="Times New Roman" w:eastAsia="Times New Roman"/>
          <w:w w:val="99"/>
          <w:sz w:val="21"/>
        </w:rPr>
        <w:t>.</w:t>
      </w:r>
      <w:r>
        <w:rPr>
          <w:spacing w:val="-24"/>
          <w:w w:val="99"/>
          <w:sz w:val="21"/>
        </w:rPr>
        <w:t>营业房：</w:t>
      </w:r>
      <w:r>
        <w:rPr>
          <w:spacing w:val="1"/>
          <w:w w:val="99"/>
          <w:sz w:val="21"/>
        </w:rPr>
        <w:t>（</w:t>
      </w:r>
      <w:r>
        <w:rPr>
          <w:rFonts w:ascii="Times New Roman" w:eastAsia="Times New Roman"/>
          <w:spacing w:val="2"/>
          <w:w w:val="99"/>
          <w:sz w:val="21"/>
        </w:rPr>
        <w:t>1</w:t>
      </w:r>
      <w:r>
        <w:rPr>
          <w:spacing w:val="1"/>
          <w:w w:val="99"/>
          <w:sz w:val="21"/>
        </w:rPr>
        <w:t>）</w:t>
      </w:r>
      <w:r>
        <w:rPr>
          <w:w w:val="99"/>
          <w:sz w:val="21"/>
        </w:rPr>
        <w:t>营业房的认定：需系临街第一个自然间并具备《营业执照》等合法证件和手</w:t>
      </w:r>
      <w:r>
        <w:rPr>
          <w:spacing w:val="-93"/>
          <w:sz w:val="21"/>
        </w:rPr>
        <w:t>续。</w:t>
      </w:r>
      <w:r>
        <w:rPr>
          <w:spacing w:val="-27"/>
          <w:sz w:val="21"/>
        </w:rPr>
        <w:t>（</w:t>
      </w:r>
      <w:r>
        <w:rPr>
          <w:rFonts w:ascii="Times New Roman" w:eastAsia="Times New Roman"/>
          <w:spacing w:val="-27"/>
          <w:sz w:val="21"/>
        </w:rPr>
        <w:t>2</w:t>
      </w:r>
      <w:r>
        <w:rPr>
          <w:spacing w:val="-27"/>
          <w:sz w:val="21"/>
        </w:rPr>
        <w:t>）</w:t>
      </w:r>
      <w:r>
        <w:rPr>
          <w:spacing w:val="-5"/>
          <w:sz w:val="21"/>
        </w:rPr>
        <w:t>按本附件相应房屋类别补偿标准进行征收补偿和停产停业补偿，按经营场所面积 </w:t>
      </w:r>
      <w:r>
        <w:rPr>
          <w:rFonts w:ascii="Times New Roman" w:eastAsia="Times New Roman"/>
          <w:sz w:val="21"/>
        </w:rPr>
        <w:t>20 </w:t>
      </w:r>
      <w:r>
        <w:rPr>
          <w:sz w:val="21"/>
        </w:rPr>
        <w:t>元</w:t>
      </w:r>
      <w:r>
        <w:rPr>
          <w:rFonts w:ascii="Times New Roman" w:eastAsia="Times New Roman"/>
          <w:sz w:val="21"/>
        </w:rPr>
        <w:t>/ </w:t>
      </w:r>
      <w:r>
        <w:rPr>
          <w:sz w:val="21"/>
        </w:rPr>
        <w:t>㎡</w:t>
      </w:r>
    </w:p>
    <w:p>
      <w:pPr>
        <w:spacing w:line="264" w:lineRule="exact" w:before="0"/>
        <w:ind w:left="116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/</w:t>
      </w:r>
      <w:r>
        <w:rPr>
          <w:sz w:val="21"/>
        </w:rPr>
        <w:t>月一次性补助 </w:t>
      </w:r>
      <w:r>
        <w:rPr>
          <w:rFonts w:ascii="Times New Roman" w:eastAsia="Times New Roman"/>
          <w:sz w:val="21"/>
        </w:rPr>
        <w:t>6 </w:t>
      </w:r>
      <w:r>
        <w:rPr>
          <w:sz w:val="21"/>
        </w:rPr>
        <w:t>个月；</w:t>
      </w:r>
    </w:p>
    <w:p>
      <w:pPr>
        <w:spacing w:before="50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8.</w:t>
      </w:r>
      <w:r>
        <w:rPr>
          <w:sz w:val="21"/>
        </w:rPr>
        <w:t>生产用房、办公用房、库房等非住宅房屋按照附件 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5 </w:t>
      </w:r>
      <w:r>
        <w:rPr>
          <w:sz w:val="21"/>
        </w:rPr>
        <w:t>执行一次性货币化安置补偿；</w:t>
      </w:r>
    </w:p>
    <w:p>
      <w:pPr>
        <w:spacing w:before="52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9.</w:t>
      </w:r>
      <w:r>
        <w:rPr>
          <w:sz w:val="21"/>
        </w:rPr>
        <w:t>框架结构按照实心砖墙标准补偿；</w:t>
      </w:r>
    </w:p>
    <w:p>
      <w:pPr>
        <w:spacing w:before="50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10.</w:t>
      </w:r>
      <w:r>
        <w:rPr>
          <w:sz w:val="21"/>
        </w:rPr>
        <w:t>料石是指六面均经过精细加工、形状规则、表面平整的块石。</w:t>
      </w:r>
    </w:p>
    <w:p>
      <w:pPr>
        <w:spacing w:before="51"/>
        <w:ind w:left="158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11.</w:t>
      </w:r>
      <w:r>
        <w:rPr>
          <w:sz w:val="21"/>
        </w:rPr>
        <w:t>轻钢别墅未建成不能正常投入使用的按征收补偿标准的 </w:t>
      </w:r>
      <w:r>
        <w:rPr>
          <w:rFonts w:ascii="Times New Roman" w:eastAsia="Times New Roman"/>
          <w:sz w:val="21"/>
        </w:rPr>
        <w:t>60%</w:t>
      </w:r>
      <w:r>
        <w:rPr>
          <w:sz w:val="21"/>
        </w:rPr>
        <w:t>计算进行补偿。</w:t>
      </w:r>
    </w:p>
    <w:p>
      <w:pPr>
        <w:spacing w:after="0"/>
        <w:jc w:val="left"/>
        <w:rPr>
          <w:sz w:val="21"/>
        </w:rPr>
        <w:sectPr>
          <w:footerReference w:type="default" r:id="rId5"/>
          <w:footerReference w:type="even" r:id="rId6"/>
          <w:type w:val="continuous"/>
          <w:pgSz w:w="11910" w:h="16840"/>
          <w:pgMar w:footer="1087" w:top="1580" w:bottom="1360" w:left="420" w:right="540"/>
          <w:pgNumType w:start="1"/>
        </w:sectPr>
      </w:pPr>
    </w:p>
    <w:p>
      <w:pPr>
        <w:tabs>
          <w:tab w:pos="8099" w:val="left" w:leader="none"/>
        </w:tabs>
        <w:spacing w:before="3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3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before="69"/>
        <w:ind w:left="3628"/>
      </w:pPr>
      <w:r>
        <w:rPr/>
        <w:t>房屋附属设施补偿标准</w:t>
      </w:r>
    </w:p>
    <w:p>
      <w:pPr>
        <w:pStyle w:val="BodyText"/>
        <w:spacing w:before="6"/>
        <w:rPr>
          <w:rFonts w:ascii="方正小标宋简体"/>
          <w:sz w:val="25"/>
        </w:rPr>
      </w:pPr>
    </w:p>
    <w:tbl>
      <w:tblPr>
        <w:tblW w:w="0" w:type="auto"/>
        <w:jc w:val="left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2314"/>
        <w:gridCol w:w="930"/>
        <w:gridCol w:w="1110"/>
        <w:gridCol w:w="4443"/>
      </w:tblGrid>
      <w:tr>
        <w:trPr>
          <w:trHeight w:val="573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132"/>
              <w:ind w:left="986" w:right="97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 别</w:t>
            </w:r>
          </w:p>
        </w:tc>
        <w:tc>
          <w:tcPr>
            <w:tcW w:w="930" w:type="dxa"/>
          </w:tcPr>
          <w:p>
            <w:pPr>
              <w:pStyle w:val="TableParagraph"/>
              <w:spacing w:before="132"/>
              <w:ind w:left="144" w:right="13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 位</w:t>
            </w:r>
          </w:p>
        </w:tc>
        <w:tc>
          <w:tcPr>
            <w:tcW w:w="1110" w:type="dxa"/>
          </w:tcPr>
          <w:p>
            <w:pPr>
              <w:pStyle w:val="TableParagraph"/>
              <w:spacing w:before="5"/>
              <w:ind w:left="174" w:right="16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</w:t>
            </w:r>
          </w:p>
          <w:p>
            <w:pPr>
              <w:pStyle w:val="TableParagraph"/>
              <w:spacing w:line="235" w:lineRule="exact" w:before="7"/>
              <w:ind w:left="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准</w:t>
            </w:r>
          </w:p>
        </w:tc>
        <w:tc>
          <w:tcPr>
            <w:tcW w:w="4443" w:type="dxa"/>
          </w:tcPr>
          <w:p>
            <w:pPr>
              <w:pStyle w:val="TableParagraph"/>
              <w:spacing w:before="132"/>
              <w:ind w:left="1601" w:right="1591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427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59"/>
              <w:ind w:left="646"/>
              <w:rPr>
                <w:sz w:val="24"/>
              </w:rPr>
            </w:pPr>
            <w:r>
              <w:rPr>
                <w:sz w:val="24"/>
              </w:rPr>
              <w:t>煤气或天然气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75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3354</w:t>
            </w:r>
          </w:p>
        </w:tc>
        <w:tc>
          <w:tcPr>
            <w:tcW w:w="4443" w:type="dxa"/>
          </w:tcPr>
          <w:p>
            <w:pPr>
              <w:pStyle w:val="TableParagraph"/>
              <w:spacing w:before="59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开户费</w:t>
            </w:r>
          </w:p>
        </w:tc>
      </w:tr>
      <w:tr>
        <w:trPr>
          <w:trHeight w:val="461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6"/>
              <w:ind w:left="166"/>
              <w:rPr>
                <w:sz w:val="24"/>
              </w:rPr>
            </w:pPr>
            <w:r>
              <w:rPr>
                <w:sz w:val="24"/>
              </w:rPr>
              <w:t>座机电话（不含分机）</w:t>
            </w:r>
          </w:p>
        </w:tc>
        <w:tc>
          <w:tcPr>
            <w:tcW w:w="930" w:type="dxa"/>
          </w:tcPr>
          <w:p>
            <w:pPr>
              <w:pStyle w:val="TableParagraph"/>
              <w:spacing w:before="76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1110" w:type="dxa"/>
          </w:tcPr>
          <w:p>
            <w:pPr>
              <w:pStyle w:val="TableParagraph"/>
              <w:spacing w:before="92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76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移机</w:t>
            </w:r>
          </w:p>
        </w:tc>
      </w:tr>
      <w:tr>
        <w:trPr>
          <w:trHeight w:val="460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8"/>
              <w:ind w:left="766"/>
              <w:rPr>
                <w:sz w:val="24"/>
              </w:rPr>
            </w:pPr>
            <w:r>
              <w:rPr>
                <w:sz w:val="24"/>
              </w:rPr>
              <w:t>宽带移户费</w:t>
            </w:r>
          </w:p>
        </w:tc>
        <w:tc>
          <w:tcPr>
            <w:tcW w:w="930" w:type="dxa"/>
          </w:tcPr>
          <w:p>
            <w:pPr>
              <w:pStyle w:val="TableParagraph"/>
              <w:spacing w:before="7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1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7"/>
              <w:ind w:left="526"/>
              <w:rPr>
                <w:sz w:val="24"/>
              </w:rPr>
            </w:pPr>
            <w:r>
              <w:rPr>
                <w:sz w:val="24"/>
              </w:rPr>
              <w:t>卫星电视接收器</w:t>
            </w:r>
          </w:p>
        </w:tc>
        <w:tc>
          <w:tcPr>
            <w:tcW w:w="930" w:type="dxa"/>
          </w:tcPr>
          <w:p>
            <w:pPr>
              <w:pStyle w:val="TableParagraph"/>
              <w:spacing w:before="77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3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6"/>
              <w:ind w:left="886"/>
              <w:rPr>
                <w:sz w:val="24"/>
              </w:rPr>
            </w:pPr>
            <w:r>
              <w:rPr>
                <w:sz w:val="24"/>
              </w:rPr>
              <w:t>有线电视</w:t>
            </w:r>
          </w:p>
        </w:tc>
        <w:tc>
          <w:tcPr>
            <w:tcW w:w="930" w:type="dxa"/>
          </w:tcPr>
          <w:p>
            <w:pPr>
              <w:pStyle w:val="TableParagraph"/>
              <w:spacing w:before="76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2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6"/>
              <w:ind w:left="986" w:right="979"/>
              <w:jc w:val="center"/>
              <w:rPr>
                <w:sz w:val="24"/>
              </w:rPr>
            </w:pPr>
            <w:r>
              <w:rPr>
                <w:sz w:val="24"/>
              </w:rPr>
              <w:t>空调</w:t>
            </w:r>
          </w:p>
        </w:tc>
        <w:tc>
          <w:tcPr>
            <w:tcW w:w="930" w:type="dxa"/>
          </w:tcPr>
          <w:p>
            <w:pPr>
              <w:pStyle w:val="TableParagraph"/>
              <w:spacing w:before="76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2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76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移机、安装</w:t>
            </w:r>
          </w:p>
        </w:tc>
      </w:tr>
      <w:tr>
        <w:trPr>
          <w:trHeight w:val="460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7"/>
              <w:ind w:left="886"/>
              <w:rPr>
                <w:sz w:val="24"/>
              </w:rPr>
            </w:pPr>
            <w:r>
              <w:rPr>
                <w:sz w:val="24"/>
              </w:rPr>
              <w:t>照明设施</w:t>
            </w:r>
          </w:p>
        </w:tc>
        <w:tc>
          <w:tcPr>
            <w:tcW w:w="930" w:type="dxa"/>
          </w:tcPr>
          <w:p>
            <w:pPr>
              <w:pStyle w:val="TableParagraph"/>
              <w:spacing w:before="77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1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4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spacing w:before="1"/>
              <w:ind w:left="986" w:right="979"/>
              <w:jc w:val="center"/>
              <w:rPr>
                <w:sz w:val="24"/>
              </w:rPr>
            </w:pPr>
            <w:r>
              <w:rPr>
                <w:sz w:val="24"/>
              </w:rPr>
              <w:t>自来水</w:t>
            </w:r>
          </w:p>
        </w:tc>
        <w:tc>
          <w:tcPr>
            <w:tcW w:w="930" w:type="dxa"/>
          </w:tcPr>
          <w:p>
            <w:pPr>
              <w:pStyle w:val="TableParagraph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spacing w:before="1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spacing w:before="1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进户设施</w:t>
            </w:r>
          </w:p>
        </w:tc>
      </w:tr>
      <w:tr>
        <w:trPr>
          <w:trHeight w:val="460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8"/>
              <w:ind w:left="886"/>
              <w:rPr>
                <w:sz w:val="24"/>
              </w:rPr>
            </w:pPr>
            <w:r>
              <w:rPr>
                <w:sz w:val="24"/>
              </w:rPr>
              <w:t>洗浴设施</w:t>
            </w:r>
          </w:p>
        </w:tc>
        <w:tc>
          <w:tcPr>
            <w:tcW w:w="930" w:type="dxa"/>
          </w:tcPr>
          <w:p>
            <w:pPr>
              <w:pStyle w:val="TableParagraph"/>
              <w:spacing w:before="7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91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78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含套件</w:t>
            </w:r>
          </w:p>
        </w:tc>
      </w:tr>
      <w:tr>
        <w:trPr>
          <w:trHeight w:val="461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7"/>
              <w:ind w:left="886"/>
              <w:rPr>
                <w:sz w:val="24"/>
              </w:rPr>
            </w:pPr>
            <w:r>
              <w:rPr>
                <w:sz w:val="24"/>
              </w:rPr>
              <w:t>抽油烟机</w:t>
            </w:r>
          </w:p>
        </w:tc>
        <w:tc>
          <w:tcPr>
            <w:tcW w:w="930" w:type="dxa"/>
          </w:tcPr>
          <w:p>
            <w:pPr>
              <w:pStyle w:val="TableParagraph"/>
              <w:spacing w:before="77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套</w:t>
            </w:r>
          </w:p>
        </w:tc>
        <w:tc>
          <w:tcPr>
            <w:tcW w:w="1110" w:type="dxa"/>
          </w:tcPr>
          <w:p>
            <w:pPr>
              <w:pStyle w:val="TableParagraph"/>
              <w:spacing w:before="91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77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移机</w:t>
            </w:r>
          </w:p>
        </w:tc>
      </w:tr>
      <w:tr>
        <w:trPr>
          <w:trHeight w:val="461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76"/>
              <w:ind w:left="646"/>
              <w:rPr>
                <w:sz w:val="24"/>
              </w:rPr>
            </w:pPr>
            <w:r>
              <w:rPr>
                <w:sz w:val="24"/>
              </w:rPr>
              <w:t>太阳能热水器</w:t>
            </w:r>
          </w:p>
        </w:tc>
        <w:tc>
          <w:tcPr>
            <w:tcW w:w="930" w:type="dxa"/>
          </w:tcPr>
          <w:p>
            <w:pPr>
              <w:pStyle w:val="TableParagraph"/>
              <w:spacing w:before="76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套</w:t>
            </w:r>
          </w:p>
        </w:tc>
        <w:tc>
          <w:tcPr>
            <w:tcW w:w="1110" w:type="dxa"/>
          </w:tcPr>
          <w:p>
            <w:pPr>
              <w:pStyle w:val="TableParagraph"/>
              <w:spacing w:before="92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76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含套件</w:t>
            </w:r>
          </w:p>
        </w:tc>
      </w:tr>
      <w:tr>
        <w:trPr>
          <w:trHeight w:val="507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100"/>
              <w:ind w:left="886"/>
              <w:rPr>
                <w:sz w:val="24"/>
              </w:rPr>
            </w:pPr>
            <w:r>
              <w:rPr>
                <w:sz w:val="24"/>
              </w:rPr>
              <w:t>电热水器</w:t>
            </w:r>
          </w:p>
        </w:tc>
        <w:tc>
          <w:tcPr>
            <w:tcW w:w="930" w:type="dxa"/>
          </w:tcPr>
          <w:p>
            <w:pPr>
              <w:pStyle w:val="TableParagraph"/>
              <w:spacing w:before="100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套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6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4443" w:type="dxa"/>
          </w:tcPr>
          <w:p>
            <w:pPr>
              <w:pStyle w:val="TableParagraph"/>
              <w:spacing w:before="100"/>
              <w:ind w:left="1601" w:right="1591"/>
              <w:jc w:val="center"/>
              <w:rPr>
                <w:sz w:val="24"/>
              </w:rPr>
            </w:pPr>
            <w:r>
              <w:rPr>
                <w:sz w:val="24"/>
              </w:rPr>
              <w:t>含套件</w:t>
            </w:r>
          </w:p>
        </w:tc>
      </w:tr>
      <w:tr>
        <w:trPr>
          <w:trHeight w:val="506" w:hRule="atLeast"/>
        </w:trPr>
        <w:tc>
          <w:tcPr>
            <w:tcW w:w="421" w:type="dxa"/>
            <w:vMerge w:val="restart"/>
          </w:tcPr>
          <w:p>
            <w:pPr>
              <w:pStyle w:val="TableParagraph"/>
              <w:spacing w:before="15"/>
              <w:rPr>
                <w:rFonts w:ascii="方正小标宋简体"/>
                <w:sz w:val="3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灶</w:t>
            </w:r>
          </w:p>
        </w:tc>
        <w:tc>
          <w:tcPr>
            <w:tcW w:w="2314" w:type="dxa"/>
          </w:tcPr>
          <w:p>
            <w:pPr>
              <w:pStyle w:val="TableParagraph"/>
              <w:spacing w:before="99"/>
              <w:ind w:left="776" w:right="767"/>
              <w:jc w:val="center"/>
              <w:rPr>
                <w:sz w:val="24"/>
              </w:rPr>
            </w:pPr>
            <w:r>
              <w:rPr>
                <w:sz w:val="24"/>
              </w:rPr>
              <w:t>土灶</w:t>
            </w:r>
          </w:p>
        </w:tc>
        <w:tc>
          <w:tcPr>
            <w:tcW w:w="930" w:type="dxa"/>
          </w:tcPr>
          <w:p>
            <w:pPr>
              <w:pStyle w:val="TableParagraph"/>
              <w:spacing w:before="99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5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00"/>
              <w:ind w:left="776" w:right="767"/>
              <w:jc w:val="center"/>
              <w:rPr>
                <w:sz w:val="24"/>
              </w:rPr>
            </w:pPr>
            <w:r>
              <w:rPr>
                <w:sz w:val="24"/>
              </w:rPr>
              <w:t>瓷砖灶</w:t>
            </w:r>
          </w:p>
        </w:tc>
        <w:tc>
          <w:tcPr>
            <w:tcW w:w="930" w:type="dxa"/>
          </w:tcPr>
          <w:p>
            <w:pPr>
              <w:pStyle w:val="TableParagraph"/>
              <w:spacing w:before="100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眼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4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99"/>
              <w:ind w:left="776" w:right="767"/>
              <w:jc w:val="center"/>
              <w:rPr>
                <w:sz w:val="24"/>
              </w:rPr>
            </w:pPr>
            <w:r>
              <w:rPr>
                <w:sz w:val="24"/>
              </w:rPr>
              <w:t>砖砌灶</w:t>
            </w:r>
          </w:p>
        </w:tc>
        <w:tc>
          <w:tcPr>
            <w:tcW w:w="930" w:type="dxa"/>
          </w:tcPr>
          <w:p>
            <w:pPr>
              <w:pStyle w:val="TableParagraph"/>
              <w:spacing w:before="99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眼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5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421" w:type="dxa"/>
            <w:vMerge w:val="restart"/>
          </w:tcPr>
          <w:p>
            <w:pPr>
              <w:pStyle w:val="TableParagraph"/>
              <w:spacing w:line="244" w:lineRule="auto" w:before="5"/>
              <w:ind w:left="108" w:right="60"/>
              <w:jc w:val="both"/>
              <w:rPr>
                <w:sz w:val="24"/>
              </w:rPr>
            </w:pPr>
            <w:r>
              <w:rPr>
                <w:sz w:val="24"/>
              </w:rPr>
              <w:t>独立电</w:t>
            </w:r>
          </w:p>
          <w:p>
            <w:pPr>
              <w:pStyle w:val="TableParagraph"/>
              <w:spacing w:line="276" w:lineRule="exact"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表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8"/>
              <w:ind w:left="776" w:right="767"/>
              <w:jc w:val="center"/>
              <w:rPr>
                <w:sz w:val="24"/>
              </w:rPr>
            </w:pPr>
            <w:r>
              <w:rPr>
                <w:sz w:val="24"/>
              </w:rPr>
              <w:t>单相表</w:t>
            </w:r>
          </w:p>
        </w:tc>
        <w:tc>
          <w:tcPr>
            <w:tcW w:w="930" w:type="dxa"/>
          </w:tcPr>
          <w:p>
            <w:pPr>
              <w:pStyle w:val="TableParagraph"/>
              <w:spacing w:before="15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172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52"/>
              <w:ind w:left="776" w:right="767"/>
              <w:jc w:val="center"/>
              <w:rPr>
                <w:sz w:val="24"/>
              </w:rPr>
            </w:pPr>
            <w:r>
              <w:rPr>
                <w:sz w:val="24"/>
              </w:rPr>
              <w:t>三相表</w:t>
            </w:r>
          </w:p>
        </w:tc>
        <w:tc>
          <w:tcPr>
            <w:tcW w:w="930" w:type="dxa"/>
          </w:tcPr>
          <w:p>
            <w:pPr>
              <w:pStyle w:val="TableParagraph"/>
              <w:spacing w:before="152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1110" w:type="dxa"/>
          </w:tcPr>
          <w:p>
            <w:pPr>
              <w:pStyle w:val="TableParagraph"/>
              <w:spacing w:before="16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2735" w:type="dxa"/>
            <w:gridSpan w:val="2"/>
          </w:tcPr>
          <w:p>
            <w:pPr>
              <w:pStyle w:val="TableParagraph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厨房灶台（有地柜）</w:t>
            </w:r>
          </w:p>
        </w:tc>
        <w:tc>
          <w:tcPr>
            <w:tcW w:w="930" w:type="dxa"/>
          </w:tcPr>
          <w:p>
            <w:pPr>
              <w:pStyle w:val="TableParagraph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/m</w:t>
            </w:r>
          </w:p>
        </w:tc>
        <w:tc>
          <w:tcPr>
            <w:tcW w:w="1110" w:type="dxa"/>
          </w:tcPr>
          <w:p>
            <w:pPr>
              <w:pStyle w:val="TableParagraph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167" w:top="1580" w:bottom="1280" w:left="420" w:right="540"/>
        </w:sectPr>
      </w:pPr>
    </w:p>
    <w:p>
      <w:pPr>
        <w:pStyle w:val="BodyText"/>
        <w:spacing w:before="13"/>
        <w:rPr>
          <w:rFonts w:ascii="方正小标宋简体"/>
          <w:sz w:val="8"/>
        </w:rPr>
      </w:pPr>
    </w:p>
    <w:p>
      <w:pPr>
        <w:tabs>
          <w:tab w:pos="8099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4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before="77"/>
        <w:ind w:left="3528"/>
      </w:pPr>
      <w:r>
        <w:rPr/>
        <w:t>房屋装饰装修补偿标准</w:t>
      </w:r>
    </w:p>
    <w:p>
      <w:pPr>
        <w:pStyle w:val="BodyText"/>
        <w:spacing w:before="4"/>
        <w:rPr>
          <w:rFonts w:ascii="方正小标宋简体"/>
          <w:sz w:val="16"/>
        </w:rPr>
      </w:pPr>
    </w:p>
    <w:tbl>
      <w:tblPr>
        <w:tblW w:w="0" w:type="auto"/>
        <w:jc w:val="left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312"/>
        <w:gridCol w:w="1781"/>
        <w:gridCol w:w="4264"/>
      </w:tblGrid>
      <w:tr>
        <w:trPr>
          <w:trHeight w:val="630" w:hRule="atLeast"/>
        </w:trPr>
        <w:tc>
          <w:tcPr>
            <w:tcW w:w="582" w:type="dxa"/>
          </w:tcPr>
          <w:p>
            <w:pPr>
              <w:pStyle w:val="TableParagraph"/>
              <w:spacing w:before="3"/>
              <w:ind w:left="16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</w:t>
            </w:r>
          </w:p>
          <w:p>
            <w:pPr>
              <w:pStyle w:val="TableParagraph"/>
              <w:spacing w:line="290" w:lineRule="exact" w:before="9"/>
              <w:ind w:left="16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</w:t>
            </w:r>
          </w:p>
        </w:tc>
        <w:tc>
          <w:tcPr>
            <w:tcW w:w="2312" w:type="dxa"/>
          </w:tcPr>
          <w:p>
            <w:pPr>
              <w:pStyle w:val="TableParagraph"/>
              <w:tabs>
                <w:tab w:pos="608" w:val="left" w:leader="none"/>
              </w:tabs>
              <w:spacing w:before="161"/>
              <w:ind w:left="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</w:t>
              <w:tab/>
              <w:t>别</w:t>
            </w:r>
          </w:p>
        </w:tc>
        <w:tc>
          <w:tcPr>
            <w:tcW w:w="1781" w:type="dxa"/>
          </w:tcPr>
          <w:p>
            <w:pPr>
              <w:pStyle w:val="TableParagraph"/>
              <w:spacing w:before="161"/>
              <w:ind w:left="269" w:right="26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</w:t>
            </w:r>
          </w:p>
        </w:tc>
        <w:tc>
          <w:tcPr>
            <w:tcW w:w="4264" w:type="dxa"/>
          </w:tcPr>
          <w:p>
            <w:pPr>
              <w:pStyle w:val="TableParagraph"/>
              <w:spacing w:before="161"/>
              <w:ind w:left="1870" w:right="186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619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44" w:lineRule="auto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内外墙装饰</w:t>
            </w:r>
          </w:p>
        </w:tc>
        <w:tc>
          <w:tcPr>
            <w:tcW w:w="2312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房屋内外墙瓷砖、墙</w:t>
            </w:r>
          </w:p>
          <w:p>
            <w:pPr>
              <w:pStyle w:val="TableParagraph"/>
              <w:spacing w:line="281" w:lineRule="exact"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漆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5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40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瓷粉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5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12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瓷粉＋乳胶漆罩面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墙纸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15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木墙裙（高度 1m 左</w:t>
            </w:r>
          </w:p>
          <w:p>
            <w:pPr>
              <w:pStyle w:val="TableParagraph"/>
              <w:spacing w:line="279" w:lineRule="exact"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右）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60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采用防腐木外装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300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spacing w:line="244" w:lineRule="auto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内墙装饰</w:t>
            </w: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电视背景墙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70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采用防腐木内装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300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木质吊顶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 元/㎡</w:t>
            </w:r>
          </w:p>
        </w:tc>
        <w:tc>
          <w:tcPr>
            <w:tcW w:w="4264" w:type="dxa"/>
          </w:tcPr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指吊顶实体部分</w:t>
            </w: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石膏线条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 元/m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石膏板吊顶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40 元/㎡</w:t>
            </w:r>
          </w:p>
        </w:tc>
        <w:tc>
          <w:tcPr>
            <w:tcW w:w="4264" w:type="dxa"/>
          </w:tcPr>
          <w:p>
            <w:pPr>
              <w:pStyle w:val="TableParagraph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指吊顶实体部分</w:t>
            </w: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铝塑扣板吊顶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5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60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塑料扣板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40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spacing w:line="244" w:lineRule="auto"/>
              <w:ind w:left="169" w:right="160"/>
              <w:rPr>
                <w:sz w:val="24"/>
              </w:rPr>
            </w:pPr>
            <w:r>
              <w:rPr>
                <w:sz w:val="24"/>
              </w:rPr>
              <w:t>地板</w:t>
            </w:r>
          </w:p>
        </w:tc>
        <w:tc>
          <w:tcPr>
            <w:tcW w:w="2312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60cm×60cm 及以下</w:t>
            </w:r>
          </w:p>
          <w:p>
            <w:pPr>
              <w:pStyle w:val="TableParagraph"/>
              <w:spacing w:line="279" w:lineRule="exact"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地板砖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80cm×80cm</w:t>
            </w:r>
            <w:r>
              <w:rPr>
                <w:spacing w:val="-65"/>
                <w:sz w:val="24"/>
              </w:rPr>
              <w:t>、</w:t>
            </w:r>
            <w:r>
              <w:rPr>
                <w:sz w:val="24"/>
              </w:rPr>
              <w:t>1200cm</w:t>
            </w:r>
          </w:p>
          <w:p>
            <w:pPr>
              <w:pStyle w:val="TableParagraph"/>
              <w:spacing w:line="279" w:lineRule="exact" w:before="9"/>
              <w:ind w:left="166"/>
              <w:rPr>
                <w:sz w:val="24"/>
              </w:rPr>
            </w:pPr>
            <w:r>
              <w:rPr>
                <w:sz w:val="24"/>
              </w:rPr>
              <w:t>×60cm 及以上地板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80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水磨石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70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大理石、花岗石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150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9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竹、实木地板</w:t>
            </w:r>
          </w:p>
        </w:tc>
        <w:tc>
          <w:tcPr>
            <w:tcW w:w="1781" w:type="dxa"/>
          </w:tcPr>
          <w:p>
            <w:pPr>
              <w:pStyle w:val="TableParagraph"/>
              <w:spacing w:before="94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160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087" w:top="1580" w:bottom="1320" w:left="420" w:right="540"/>
        </w:sectPr>
      </w:pP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312"/>
        <w:gridCol w:w="1781"/>
        <w:gridCol w:w="4264"/>
      </w:tblGrid>
      <w:tr>
        <w:trPr>
          <w:trHeight w:val="707" w:hRule="atLeast"/>
        </w:trPr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200"/>
              <w:ind w:left="195"/>
              <w:rPr>
                <w:sz w:val="24"/>
              </w:rPr>
            </w:pPr>
            <w:r>
              <w:rPr>
                <w:sz w:val="24"/>
              </w:rPr>
              <w:t>强化、复合木地板</w:t>
            </w:r>
          </w:p>
        </w:tc>
        <w:tc>
          <w:tcPr>
            <w:tcW w:w="1781" w:type="dxa"/>
          </w:tcPr>
          <w:p>
            <w:pPr>
              <w:pStyle w:val="TableParagraph"/>
              <w:spacing w:before="200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70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7" w:lineRule="auto" w:before="152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金属门窗</w:t>
            </w: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铝合金卷帘门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铝合金门窗、塑钢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120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不锈钢防盗门窗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240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封闭式防盗门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500 元/道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钢条、钢管、铁板围</w:t>
            </w:r>
          </w:p>
          <w:p>
            <w:pPr>
              <w:pStyle w:val="TableParagraph"/>
              <w:spacing w:line="280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墙防盗门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钢筋防盗门窗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85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47" w:lineRule="auto" w:before="1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成品门</w:t>
            </w:r>
          </w:p>
        </w:tc>
        <w:tc>
          <w:tcPr>
            <w:tcW w:w="2312" w:type="dxa"/>
          </w:tcPr>
          <w:p>
            <w:pPr>
              <w:pStyle w:val="TableParagraph"/>
              <w:spacing w:before="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门套</w:t>
            </w:r>
          </w:p>
        </w:tc>
        <w:tc>
          <w:tcPr>
            <w:tcW w:w="1781" w:type="dxa"/>
          </w:tcPr>
          <w:p>
            <w:pPr>
              <w:pStyle w:val="TableParagraph"/>
              <w:spacing w:before="72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120 元/道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5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4" w:lineRule="auto" w:before="61"/>
              <w:ind w:left="108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实木大门（含复合</w:t>
            </w:r>
            <w:r>
              <w:rPr>
                <w:spacing w:val="-9"/>
                <w:sz w:val="24"/>
              </w:rPr>
              <w:t>门、塑化门，两开及以上）</w:t>
            </w:r>
          </w:p>
        </w:tc>
        <w:tc>
          <w:tcPr>
            <w:tcW w:w="1781" w:type="dxa"/>
          </w:tcPr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110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4" w:lineRule="auto" w:before="183"/>
              <w:ind w:left="195" w:right="31" w:hanging="87"/>
              <w:rPr>
                <w:sz w:val="24"/>
              </w:rPr>
            </w:pPr>
            <w:r>
              <w:rPr>
                <w:sz w:val="24"/>
              </w:rPr>
              <w:t>实木门（含复合门、塑化门）（单开）</w:t>
            </w:r>
          </w:p>
        </w:tc>
        <w:tc>
          <w:tcPr>
            <w:tcW w:w="1781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500 元/樘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雕花门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500 元/樘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窗套、窗帘盒</w:t>
            </w:r>
          </w:p>
        </w:tc>
        <w:tc>
          <w:tcPr>
            <w:tcW w:w="178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15 元/m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室内外护栏</w:t>
            </w:r>
          </w:p>
        </w:tc>
        <w:tc>
          <w:tcPr>
            <w:tcW w:w="2312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木质</w:t>
            </w:r>
          </w:p>
        </w:tc>
        <w:tc>
          <w:tcPr>
            <w:tcW w:w="1781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125 元/㎡</w:t>
            </w:r>
          </w:p>
        </w:tc>
        <w:tc>
          <w:tcPr>
            <w:tcW w:w="42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含室内外楼梯栏杆扶手和栏杆</w:t>
            </w: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钢条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315"/>
              <w:rPr>
                <w:sz w:val="24"/>
              </w:rPr>
            </w:pPr>
            <w:r>
              <w:rPr>
                <w:sz w:val="24"/>
              </w:rPr>
              <w:t>不锈钢（钢管）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铁艺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56"/>
              <w:ind w:left="555"/>
              <w:rPr>
                <w:sz w:val="24"/>
              </w:rPr>
            </w:pPr>
            <w:r>
              <w:rPr>
                <w:sz w:val="24"/>
              </w:rPr>
              <w:t>罗马柱围栏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7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spacing w:line="244" w:lineRule="auto" w:before="208"/>
              <w:ind w:left="169" w:right="160"/>
              <w:jc w:val="both"/>
              <w:rPr>
                <w:sz w:val="24"/>
              </w:rPr>
            </w:pPr>
            <w:r>
              <w:rPr>
                <w:sz w:val="24"/>
              </w:rPr>
              <w:t>雕花玻璃</w:t>
            </w:r>
          </w:p>
        </w:tc>
        <w:tc>
          <w:tcPr>
            <w:tcW w:w="2312" w:type="dxa"/>
          </w:tcPr>
          <w:p>
            <w:pPr>
              <w:pStyle w:val="TableParagraph"/>
              <w:spacing w:line="244" w:lineRule="auto" w:before="177"/>
              <w:ind w:left="855" w:right="184" w:hanging="660"/>
              <w:rPr>
                <w:sz w:val="24"/>
              </w:rPr>
            </w:pPr>
            <w:r>
              <w:rPr>
                <w:spacing w:val="-20"/>
                <w:sz w:val="24"/>
              </w:rPr>
              <w:t>厚度 </w:t>
            </w:r>
            <w:r>
              <w:rPr>
                <w:sz w:val="24"/>
              </w:rPr>
              <w:t>8mm</w:t>
            </w:r>
            <w:r>
              <w:rPr>
                <w:spacing w:val="-20"/>
                <w:sz w:val="24"/>
              </w:rPr>
              <w:t> 以下</w:t>
            </w:r>
            <w:r>
              <w:rPr>
                <w:sz w:val="24"/>
              </w:rPr>
              <w:t>（含8mm）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120 元/㎡</w:t>
            </w:r>
          </w:p>
        </w:tc>
        <w:tc>
          <w:tcPr>
            <w:tcW w:w="42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410"/>
              <w:rPr>
                <w:sz w:val="24"/>
              </w:rPr>
            </w:pPr>
            <w:r>
              <w:rPr>
                <w:sz w:val="24"/>
              </w:rPr>
              <w:t>含钢化玻璃门</w:t>
            </w:r>
          </w:p>
        </w:tc>
      </w:tr>
      <w:tr>
        <w:trPr>
          <w:trHeight w:val="68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185"/>
              <w:ind w:left="435"/>
              <w:rPr>
                <w:sz w:val="24"/>
              </w:rPr>
            </w:pPr>
            <w:r>
              <w:rPr>
                <w:sz w:val="24"/>
              </w:rPr>
              <w:t>厚度 8mm 以上</w:t>
            </w:r>
          </w:p>
        </w:tc>
        <w:tc>
          <w:tcPr>
            <w:tcW w:w="1781" w:type="dxa"/>
          </w:tcPr>
          <w:p>
            <w:pPr>
              <w:pStyle w:val="TableParagraph"/>
              <w:spacing w:before="185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160 元/㎡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582" w:type="dxa"/>
          </w:tcPr>
          <w:p>
            <w:pPr>
              <w:pStyle w:val="TableParagraph"/>
              <w:spacing w:before="4"/>
              <w:ind w:left="169"/>
              <w:rPr>
                <w:sz w:val="24"/>
              </w:rPr>
            </w:pPr>
            <w:r>
              <w:rPr>
                <w:sz w:val="24"/>
              </w:rPr>
              <w:t>固</w:t>
            </w:r>
          </w:p>
          <w:p>
            <w:pPr>
              <w:pStyle w:val="TableParagraph"/>
              <w:spacing w:line="278" w:lineRule="exact" w:before="7"/>
              <w:ind w:left="169"/>
              <w:rPr>
                <w:sz w:val="24"/>
              </w:rPr>
            </w:pPr>
            <w:r>
              <w:rPr>
                <w:sz w:val="24"/>
              </w:rPr>
              <w:t>定</w:t>
            </w:r>
          </w:p>
        </w:tc>
        <w:tc>
          <w:tcPr>
            <w:tcW w:w="2312" w:type="dxa"/>
          </w:tcPr>
          <w:p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衣柜、储物柜、吊柜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5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280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167" w:top="1580" w:bottom="1180" w:left="420" w:right="540"/>
        </w:sectPr>
      </w:pP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772"/>
        <w:gridCol w:w="1540"/>
        <w:gridCol w:w="1781"/>
        <w:gridCol w:w="4264"/>
      </w:tblGrid>
      <w:tr>
        <w:trPr>
          <w:trHeight w:val="629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7" w:lineRule="auto" w:before="138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卫生洁具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62"/>
              <w:ind w:left="675"/>
              <w:rPr>
                <w:sz w:val="24"/>
              </w:rPr>
            </w:pPr>
            <w:r>
              <w:rPr>
                <w:sz w:val="24"/>
              </w:rPr>
              <w:t>台式面盆</w:t>
            </w:r>
          </w:p>
        </w:tc>
        <w:tc>
          <w:tcPr>
            <w:tcW w:w="1781" w:type="dxa"/>
          </w:tcPr>
          <w:p>
            <w:pPr>
              <w:pStyle w:val="TableParagraph"/>
              <w:spacing w:before="162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260 元/套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0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浴缸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4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400 元/套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97"/>
              <w:ind w:left="675"/>
              <w:rPr>
                <w:sz w:val="24"/>
              </w:rPr>
            </w:pPr>
            <w:r>
              <w:rPr>
                <w:sz w:val="24"/>
              </w:rPr>
              <w:t>蹲式便器</w:t>
            </w:r>
          </w:p>
        </w:tc>
        <w:tc>
          <w:tcPr>
            <w:tcW w:w="1781" w:type="dxa"/>
          </w:tcPr>
          <w:p>
            <w:pPr>
              <w:pStyle w:val="TableParagraph"/>
              <w:spacing w:before="9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 元/个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97"/>
              <w:ind w:left="675"/>
              <w:rPr>
                <w:sz w:val="24"/>
              </w:rPr>
            </w:pPr>
            <w:r>
              <w:rPr>
                <w:sz w:val="24"/>
              </w:rPr>
              <w:t>坐式便器</w:t>
            </w:r>
          </w:p>
        </w:tc>
        <w:tc>
          <w:tcPr>
            <w:tcW w:w="1781" w:type="dxa"/>
          </w:tcPr>
          <w:p>
            <w:pPr>
              <w:pStyle w:val="TableParagraph"/>
              <w:spacing w:before="97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300 元/个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08"/>
              <w:ind w:left="675"/>
              <w:rPr>
                <w:sz w:val="24"/>
              </w:rPr>
            </w:pPr>
            <w:r>
              <w:rPr>
                <w:sz w:val="24"/>
              </w:rPr>
              <w:t>整体浴房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8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800 元/套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7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拖布池</w:t>
            </w:r>
          </w:p>
        </w:tc>
        <w:tc>
          <w:tcPr>
            <w:tcW w:w="1781" w:type="dxa"/>
          </w:tcPr>
          <w:p>
            <w:pPr>
              <w:pStyle w:val="TableParagraph"/>
              <w:spacing w:before="79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 元/套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/>
              <w:ind w:left="170" w:right="160"/>
              <w:rPr>
                <w:sz w:val="24"/>
              </w:rPr>
            </w:pPr>
            <w:r>
              <w:rPr>
                <w:sz w:val="24"/>
              </w:rPr>
              <w:t>其它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26"/>
              <w:ind w:left="555"/>
              <w:rPr>
                <w:sz w:val="24"/>
              </w:rPr>
            </w:pPr>
            <w:r>
              <w:rPr>
                <w:sz w:val="24"/>
              </w:rPr>
              <w:t>遮阳、雨棚</w:t>
            </w:r>
          </w:p>
        </w:tc>
        <w:tc>
          <w:tcPr>
            <w:tcW w:w="1781" w:type="dxa"/>
          </w:tcPr>
          <w:p>
            <w:pPr>
              <w:pStyle w:val="TableParagraph"/>
              <w:spacing w:before="12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60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琉璃瓦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90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before="1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纱窗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6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30 元/㎡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 w:before="209"/>
              <w:ind w:left="144" w:right="135"/>
              <w:jc w:val="both"/>
              <w:rPr>
                <w:sz w:val="24"/>
              </w:rPr>
            </w:pPr>
            <w:r>
              <w:rPr>
                <w:sz w:val="24"/>
              </w:rPr>
              <w:t>室内照明暗线</w:t>
            </w:r>
          </w:p>
        </w:tc>
        <w:tc>
          <w:tcPr>
            <w:tcW w:w="1540" w:type="dxa"/>
          </w:tcPr>
          <w:p>
            <w:pPr>
              <w:pStyle w:val="TableParagraph"/>
              <w:spacing w:before="81"/>
              <w:ind w:left="140"/>
              <w:rPr>
                <w:sz w:val="24"/>
              </w:rPr>
            </w:pPr>
            <w:r>
              <w:rPr>
                <w:sz w:val="24"/>
              </w:rPr>
              <w:t>60 ㎡及以下</w:t>
            </w:r>
          </w:p>
        </w:tc>
        <w:tc>
          <w:tcPr>
            <w:tcW w:w="1781" w:type="dxa"/>
          </w:tcPr>
          <w:p>
            <w:pPr>
              <w:pStyle w:val="TableParagraph"/>
              <w:spacing w:before="81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1000 元/套</w:t>
            </w:r>
          </w:p>
        </w:tc>
        <w:tc>
          <w:tcPr>
            <w:tcW w:w="42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50"/>
              <w:rPr>
                <w:sz w:val="24"/>
              </w:rPr>
            </w:pPr>
            <w:r>
              <w:rPr>
                <w:sz w:val="24"/>
              </w:rPr>
              <w:t>面积为房屋建筑面积</w:t>
            </w:r>
          </w:p>
        </w:tc>
      </w:tr>
      <w:tr>
        <w:trPr>
          <w:trHeight w:val="469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0"/>
              <w:ind w:left="169"/>
              <w:rPr>
                <w:sz w:val="24"/>
              </w:rPr>
            </w:pPr>
            <w:r>
              <w:rPr>
                <w:sz w:val="24"/>
              </w:rPr>
              <w:t>61 ㎡-80 ㎡</w:t>
            </w:r>
          </w:p>
        </w:tc>
        <w:tc>
          <w:tcPr>
            <w:tcW w:w="1781" w:type="dxa"/>
          </w:tcPr>
          <w:p>
            <w:pPr>
              <w:pStyle w:val="TableParagraph"/>
              <w:spacing w:before="80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1500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1"/>
              <w:ind w:left="109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30"/>
                <w:sz w:val="24"/>
              </w:rPr>
              <w:t> ㎡</w:t>
            </w:r>
            <w:r>
              <w:rPr>
                <w:sz w:val="24"/>
              </w:rPr>
              <w:t>-100</w:t>
            </w:r>
            <w:r>
              <w:rPr>
                <w:spacing w:val="-30"/>
                <w:sz w:val="24"/>
              </w:rPr>
              <w:t> ㎡</w:t>
            </w:r>
          </w:p>
        </w:tc>
        <w:tc>
          <w:tcPr>
            <w:tcW w:w="1781" w:type="dxa"/>
          </w:tcPr>
          <w:p>
            <w:pPr>
              <w:pStyle w:val="TableParagraph"/>
              <w:spacing w:before="81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2000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0"/>
              <w:ind w:left="200"/>
              <w:rPr>
                <w:sz w:val="24"/>
              </w:rPr>
            </w:pPr>
            <w:r>
              <w:rPr>
                <w:sz w:val="24"/>
              </w:rPr>
              <w:t>101 ㎡以上</w:t>
            </w:r>
          </w:p>
        </w:tc>
        <w:tc>
          <w:tcPr>
            <w:tcW w:w="1781" w:type="dxa"/>
          </w:tcPr>
          <w:p>
            <w:pPr>
              <w:pStyle w:val="TableParagraph"/>
              <w:spacing w:before="80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2500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 w:before="208"/>
              <w:ind w:left="144" w:right="135"/>
              <w:jc w:val="both"/>
              <w:rPr>
                <w:sz w:val="24"/>
              </w:rPr>
            </w:pPr>
            <w:r>
              <w:rPr>
                <w:sz w:val="24"/>
              </w:rPr>
              <w:t>室内照明明线</w:t>
            </w:r>
          </w:p>
        </w:tc>
        <w:tc>
          <w:tcPr>
            <w:tcW w:w="1540" w:type="dxa"/>
          </w:tcPr>
          <w:p>
            <w:pPr>
              <w:pStyle w:val="TableParagraph"/>
              <w:spacing w:before="81"/>
              <w:ind w:left="140"/>
              <w:rPr>
                <w:sz w:val="24"/>
              </w:rPr>
            </w:pPr>
            <w:r>
              <w:rPr>
                <w:sz w:val="24"/>
              </w:rPr>
              <w:t>60 ㎡及以下</w:t>
            </w:r>
          </w:p>
        </w:tc>
        <w:tc>
          <w:tcPr>
            <w:tcW w:w="1781" w:type="dxa"/>
          </w:tcPr>
          <w:p>
            <w:pPr>
              <w:pStyle w:val="TableParagraph"/>
              <w:spacing w:before="81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500 元/套</w:t>
            </w:r>
          </w:p>
        </w:tc>
        <w:tc>
          <w:tcPr>
            <w:tcW w:w="42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50"/>
              <w:rPr>
                <w:sz w:val="24"/>
              </w:rPr>
            </w:pPr>
            <w:r>
              <w:rPr>
                <w:sz w:val="24"/>
              </w:rPr>
              <w:t>面积为房屋建筑面积</w:t>
            </w: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2"/>
              <w:ind w:left="169"/>
              <w:rPr>
                <w:sz w:val="24"/>
              </w:rPr>
            </w:pPr>
            <w:r>
              <w:rPr>
                <w:sz w:val="24"/>
              </w:rPr>
              <w:t>61 ㎡-80 ㎡</w:t>
            </w:r>
          </w:p>
        </w:tc>
        <w:tc>
          <w:tcPr>
            <w:tcW w:w="1781" w:type="dxa"/>
          </w:tcPr>
          <w:p>
            <w:pPr>
              <w:pStyle w:val="TableParagraph"/>
              <w:spacing w:before="82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750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30"/>
                <w:sz w:val="24"/>
              </w:rPr>
              <w:t> ㎡</w:t>
            </w:r>
            <w:r>
              <w:rPr>
                <w:sz w:val="24"/>
              </w:rPr>
              <w:t>-100</w:t>
            </w:r>
            <w:r>
              <w:rPr>
                <w:spacing w:val="-30"/>
                <w:sz w:val="24"/>
              </w:rPr>
              <w:t> ㎡</w:t>
            </w:r>
          </w:p>
        </w:tc>
        <w:tc>
          <w:tcPr>
            <w:tcW w:w="1781" w:type="dxa"/>
          </w:tcPr>
          <w:p>
            <w:pPr>
              <w:pStyle w:val="TableParagraph"/>
              <w:spacing w:before="80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1000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1"/>
              <w:ind w:left="200"/>
              <w:rPr>
                <w:sz w:val="24"/>
              </w:rPr>
            </w:pPr>
            <w:r>
              <w:rPr>
                <w:sz w:val="24"/>
              </w:rPr>
              <w:t>101 ㎡以上</w:t>
            </w:r>
          </w:p>
        </w:tc>
        <w:tc>
          <w:tcPr>
            <w:tcW w:w="1781" w:type="dxa"/>
          </w:tcPr>
          <w:p>
            <w:pPr>
              <w:pStyle w:val="TableParagraph"/>
              <w:spacing w:before="81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1250 元/套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70"/>
        <w:ind w:left="1166" w:right="0" w:firstLine="0"/>
        <w:jc w:val="left"/>
        <w:rPr>
          <w:sz w:val="21"/>
        </w:rPr>
      </w:pPr>
      <w:r>
        <w:rPr>
          <w:sz w:val="21"/>
        </w:rPr>
        <w:t>注：</w:t>
      </w:r>
      <w:r>
        <w:rPr>
          <w:rFonts w:ascii="Calibri" w:eastAsia="Calibri"/>
          <w:sz w:val="21"/>
        </w:rPr>
        <w:t>1.</w:t>
      </w:r>
      <w:r>
        <w:rPr>
          <w:sz w:val="21"/>
        </w:rPr>
        <w:t>普通木门（单开，含镶板门、夹板门等）按 </w:t>
      </w:r>
      <w:r>
        <w:rPr>
          <w:rFonts w:ascii="Calibri" w:eastAsia="Calibri"/>
          <w:sz w:val="21"/>
        </w:rPr>
        <w:t>120 </w:t>
      </w:r>
      <w:r>
        <w:rPr>
          <w:sz w:val="21"/>
        </w:rPr>
        <w:t>元</w:t>
      </w:r>
      <w:r>
        <w:rPr>
          <w:rFonts w:ascii="Calibri" w:eastAsia="Calibri"/>
          <w:sz w:val="21"/>
        </w:rPr>
        <w:t>/</w:t>
      </w:r>
      <w:r>
        <w:rPr>
          <w:sz w:val="21"/>
        </w:rPr>
        <w:t>道补偿，双开按 </w:t>
      </w:r>
      <w:r>
        <w:rPr>
          <w:rFonts w:ascii="Calibri" w:eastAsia="Calibri"/>
          <w:sz w:val="21"/>
        </w:rPr>
        <w:t>2 </w:t>
      </w:r>
      <w:r>
        <w:rPr>
          <w:sz w:val="21"/>
        </w:rPr>
        <w:t>道计算，依此类推；</w:t>
      </w:r>
    </w:p>
    <w:p>
      <w:pPr>
        <w:spacing w:before="27"/>
        <w:ind w:left="1586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2.</w:t>
      </w:r>
      <w:r>
        <w:rPr>
          <w:sz w:val="21"/>
        </w:rPr>
        <w:t>普通木窗带防护钢条的按照铝合金、塑钢窗标准补偿，不带防护钢条的按 </w:t>
      </w:r>
      <w:r>
        <w:rPr>
          <w:rFonts w:ascii="Calibri" w:eastAsia="Calibri"/>
          <w:sz w:val="21"/>
        </w:rPr>
        <w:t>60 </w:t>
      </w:r>
      <w:r>
        <w:rPr>
          <w:sz w:val="21"/>
        </w:rPr>
        <w:t>元</w:t>
      </w:r>
      <w:r>
        <w:rPr>
          <w:rFonts w:ascii="Calibri" w:eastAsia="Calibri"/>
          <w:sz w:val="21"/>
        </w:rPr>
        <w:t>/</w:t>
      </w:r>
      <w:r>
        <w:rPr>
          <w:sz w:val="24"/>
        </w:rPr>
        <w:t>㎡</w:t>
      </w:r>
      <w:r>
        <w:rPr>
          <w:sz w:val="21"/>
        </w:rPr>
        <w:t>补偿；</w:t>
      </w:r>
    </w:p>
    <w:p>
      <w:pPr>
        <w:spacing w:before="25"/>
        <w:ind w:left="1586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3.</w:t>
      </w:r>
      <w:r>
        <w:rPr>
          <w:sz w:val="21"/>
        </w:rPr>
        <w:t>钢筋（管、条</w:t>
      </w:r>
      <w:r>
        <w:rPr>
          <w:spacing w:val="-104"/>
          <w:sz w:val="21"/>
        </w:rPr>
        <w:t>）</w:t>
      </w:r>
      <w:r>
        <w:rPr>
          <w:sz w:val="21"/>
        </w:rPr>
        <w:t>、方钢、角钢、槽钢门按室内外护栏标准补偿。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1087" w:top="1580" w:bottom="136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6573" w:val="left" w:leader="none"/>
        </w:tabs>
        <w:spacing w:before="59"/>
        <w:ind w:left="0" w:right="357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5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ind w:left="2498"/>
      </w:pPr>
      <w:r>
        <w:rPr/>
        <w:t>搬迁、周转、临时过渡补助费标准</w:t>
      </w:r>
    </w:p>
    <w:p>
      <w:pPr>
        <w:pStyle w:val="BodyText"/>
        <w:rPr>
          <w:rFonts w:ascii="方正小标宋简体"/>
          <w:sz w:val="13"/>
        </w:rPr>
      </w:pPr>
    </w:p>
    <w:tbl>
      <w:tblPr>
        <w:tblW w:w="0" w:type="auto"/>
        <w:jc w:val="left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2269"/>
        <w:gridCol w:w="2693"/>
        <w:gridCol w:w="2473"/>
      </w:tblGrid>
      <w:tr>
        <w:trPr>
          <w:trHeight w:val="752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before="11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tabs>
                <w:tab w:pos="606" w:val="left" w:leader="none"/>
              </w:tabs>
              <w:ind w:left="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</w:t>
              <w:tab/>
              <w:t>别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86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</w:t>
            </w:r>
          </w:p>
        </w:tc>
        <w:tc>
          <w:tcPr>
            <w:tcW w:w="2473" w:type="dxa"/>
          </w:tcPr>
          <w:p>
            <w:pPr>
              <w:pStyle w:val="TableParagraph"/>
              <w:spacing w:before="11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975" w:right="96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720" w:hRule="atLeast"/>
        </w:trPr>
        <w:tc>
          <w:tcPr>
            <w:tcW w:w="1390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spacing w:line="247" w:lineRule="auto"/>
              <w:ind w:left="574" w:right="203" w:hanging="360"/>
              <w:rPr>
                <w:sz w:val="24"/>
              </w:rPr>
            </w:pPr>
            <w:r>
              <w:rPr>
                <w:sz w:val="24"/>
              </w:rPr>
              <w:t>搬迁补助费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608" w:val="left" w:leader="none"/>
                <w:tab w:pos="1208" w:val="left" w:leader="none"/>
              </w:tabs>
              <w:spacing w:before="2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  <w:tab/>
              <w:t>宅</w:t>
              <w:tab/>
              <w:t>房</w:t>
            </w:r>
          </w:p>
        </w:tc>
        <w:tc>
          <w:tcPr>
            <w:tcW w:w="2693" w:type="dxa"/>
          </w:tcPr>
          <w:p>
            <w:pPr>
              <w:pStyle w:val="TableParagraph"/>
              <w:spacing w:before="207"/>
              <w:ind w:left="901" w:right="89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2473" w:type="dxa"/>
            <w:vMerge w:val="restart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4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每户累计不足 </w:t>
            </w:r>
            <w:r>
              <w:rPr>
                <w:rFonts w:ascii="Times New Roman" w:eastAsia="Times New Roman"/>
                <w:sz w:val="24"/>
              </w:rPr>
              <w:t>500 </w:t>
            </w:r>
            <w:r>
              <w:rPr>
                <w:sz w:val="24"/>
              </w:rPr>
              <w:t>元</w:t>
            </w:r>
          </w:p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的按 </w:t>
            </w:r>
            <w:r>
              <w:rPr>
                <w:rFonts w:ascii="Times New Roman" w:eastAsia="Times New Roman"/>
                <w:sz w:val="24"/>
              </w:rPr>
              <w:t>500 </w:t>
            </w:r>
            <w:r>
              <w:rPr>
                <w:sz w:val="24"/>
              </w:rPr>
              <w:t>元计算，超</w:t>
            </w:r>
          </w:p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过 </w:t>
            </w:r>
            <w:r>
              <w:rPr>
                <w:rFonts w:ascii="Times New Roman" w:eastAsia="Times New Roman"/>
                <w:sz w:val="24"/>
              </w:rPr>
              <w:t>500 </w:t>
            </w:r>
            <w:r>
              <w:rPr>
                <w:sz w:val="24"/>
              </w:rPr>
              <w:t>元的据实补偿</w:t>
            </w:r>
          </w:p>
        </w:tc>
      </w:tr>
      <w:tr>
        <w:trPr>
          <w:trHeight w:val="720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7" w:lineRule="auto" w:before="48"/>
              <w:ind w:left="106" w:right="-15"/>
              <w:rPr>
                <w:sz w:val="24"/>
              </w:rPr>
            </w:pPr>
            <w:r>
              <w:rPr>
                <w:spacing w:val="-36"/>
                <w:sz w:val="24"/>
              </w:rPr>
              <w:t>营业房</w:t>
            </w:r>
            <w:r>
              <w:rPr>
                <w:sz w:val="24"/>
              </w:rPr>
              <w:t>（具备相关营业证件且正常经营）</w:t>
            </w:r>
          </w:p>
        </w:tc>
        <w:tc>
          <w:tcPr>
            <w:tcW w:w="2693" w:type="dxa"/>
          </w:tcPr>
          <w:p>
            <w:pPr>
              <w:pStyle w:val="TableParagraph"/>
              <w:spacing w:before="206"/>
              <w:ind w:left="901" w:right="89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44" w:lineRule="auto" w:before="50"/>
              <w:ind w:left="773" w:right="96" w:hanging="668"/>
              <w:rPr>
                <w:sz w:val="24"/>
              </w:rPr>
            </w:pPr>
            <w:r>
              <w:rPr>
                <w:spacing w:val="-14"/>
                <w:sz w:val="24"/>
              </w:rPr>
              <w:t>生产用房、库房、办公用房</w:t>
            </w:r>
          </w:p>
        </w:tc>
        <w:tc>
          <w:tcPr>
            <w:tcW w:w="2693" w:type="dxa"/>
          </w:tcPr>
          <w:p>
            <w:pPr>
              <w:pStyle w:val="TableParagraph"/>
              <w:spacing w:before="206"/>
              <w:ind w:left="901" w:right="89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tabs>
                <w:tab w:pos="488" w:val="left" w:leader="none"/>
              </w:tabs>
              <w:spacing w:before="20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畜</w:t>
              <w:tab/>
              <w:t>圈</w:t>
            </w:r>
          </w:p>
        </w:tc>
        <w:tc>
          <w:tcPr>
            <w:tcW w:w="2693" w:type="dxa"/>
          </w:tcPr>
          <w:p>
            <w:pPr>
              <w:pStyle w:val="TableParagraph"/>
              <w:spacing w:before="205"/>
              <w:ind w:left="901" w:right="89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7" w:hRule="atLeast"/>
        </w:trPr>
        <w:tc>
          <w:tcPr>
            <w:tcW w:w="1390" w:type="dxa"/>
            <w:vMerge w:val="restart"/>
          </w:tcPr>
          <w:p>
            <w:pPr>
              <w:pStyle w:val="TableParagraph"/>
              <w:spacing w:before="14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spacing w:line="244" w:lineRule="auto"/>
              <w:ind w:left="334" w:right="203" w:hanging="120"/>
              <w:rPr>
                <w:sz w:val="24"/>
              </w:rPr>
            </w:pPr>
            <w:r>
              <w:rPr>
                <w:sz w:val="24"/>
              </w:rPr>
              <w:t>临时周转过渡费</w:t>
            </w:r>
          </w:p>
        </w:tc>
        <w:tc>
          <w:tcPr>
            <w:tcW w:w="2269" w:type="dxa"/>
          </w:tcPr>
          <w:p>
            <w:pPr>
              <w:pStyle w:val="TableParagraph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tabs>
                <w:tab w:pos="608" w:val="left" w:leader="none"/>
                <w:tab w:pos="1208" w:val="left" w:leader="none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  <w:tab/>
              <w:t>宅</w:t>
              <w:tab/>
              <w:t>房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</w:t>
            </w:r>
          </w:p>
        </w:tc>
        <w:tc>
          <w:tcPr>
            <w:tcW w:w="2473" w:type="dxa"/>
            <w:vMerge w:val="restart"/>
          </w:tcPr>
          <w:p>
            <w:pPr>
              <w:pStyle w:val="TableParagraph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47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一次性支付 </w:t>
            </w: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个月临</w:t>
            </w:r>
            <w:r>
              <w:rPr>
                <w:spacing w:val="8"/>
                <w:sz w:val="24"/>
              </w:rPr>
              <w:t>时周转过渡费包干使用</w:t>
            </w:r>
          </w:p>
        </w:tc>
      </w:tr>
      <w:tr>
        <w:trPr>
          <w:trHeight w:val="636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tabs>
                <w:tab w:pos="488" w:val="left" w:leader="none"/>
              </w:tabs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畜</w:t>
              <w:tab/>
              <w:t>圈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5"/>
              <w:ind w:left="8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月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6" w:hRule="atLeast"/>
        </w:trPr>
        <w:tc>
          <w:tcPr>
            <w:tcW w:w="1390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搬迁奖励</w:t>
            </w:r>
          </w:p>
        </w:tc>
        <w:tc>
          <w:tcPr>
            <w:tcW w:w="2269" w:type="dxa"/>
          </w:tcPr>
          <w:p>
            <w:pPr>
              <w:pStyle w:val="TableParagraph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协议签订之日起 </w:t>
            </w:r>
            <w:r>
              <w:rPr>
                <w:rFonts w:ascii="Times New Roman" w:eastAsia="Times New Roman"/>
                <w:sz w:val="24"/>
              </w:rPr>
              <w:t>20</w:t>
            </w:r>
          </w:p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日内搬迁完毕</w:t>
            </w:r>
          </w:p>
        </w:tc>
        <w:tc>
          <w:tcPr>
            <w:tcW w:w="2693" w:type="dxa"/>
          </w:tcPr>
          <w:p>
            <w:pPr>
              <w:pStyle w:val="TableParagraph"/>
              <w:spacing w:before="13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8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4000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2473" w:type="dxa"/>
          </w:tcPr>
          <w:p>
            <w:pPr>
              <w:pStyle w:val="TableParagraph"/>
              <w:spacing w:line="244" w:lineRule="auto" w:before="15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以户口本为准，不含构筑物和建筑面积小</w:t>
            </w:r>
            <w:r>
              <w:rPr>
                <w:spacing w:val="-36"/>
                <w:sz w:val="24"/>
              </w:rPr>
              <w:t>于 </w:t>
            </w: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rFonts w:ascii="Times New Roman" w:eastAsia="Times New Roman"/>
                <w:spacing w:val="-12"/>
                <w:sz w:val="24"/>
              </w:rPr>
              <w:t> </w:t>
            </w:r>
            <w:r>
              <w:rPr>
                <w:sz w:val="24"/>
              </w:rPr>
              <w:t>平方米的建筑物</w:t>
            </w:r>
          </w:p>
        </w:tc>
      </w:tr>
      <w:tr>
        <w:trPr>
          <w:trHeight w:val="1260" w:hRule="atLeast"/>
        </w:trPr>
        <w:tc>
          <w:tcPr>
            <w:tcW w:w="1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协议签订之日起 </w:t>
            </w:r>
            <w:r>
              <w:rPr>
                <w:rFonts w:ascii="Times New Roman" w:eastAsia="Times New Roman"/>
                <w:sz w:val="24"/>
              </w:rPr>
              <w:t>30</w:t>
            </w:r>
          </w:p>
          <w:p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日内搬迁完毕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3000 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户</w:t>
            </w:r>
          </w:p>
        </w:tc>
        <w:tc>
          <w:tcPr>
            <w:tcW w:w="2473" w:type="dxa"/>
          </w:tcPr>
          <w:p>
            <w:pPr>
              <w:pStyle w:val="TableParagraph"/>
              <w:spacing w:line="244" w:lineRule="auto" w:before="4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以户口本为准，不含构筑物和建筑面积小于 </w:t>
            </w:r>
            <w:r>
              <w:rPr>
                <w:rFonts w:ascii="Times New Roman" w:eastAsia="Times New Roman"/>
                <w:sz w:val="24"/>
              </w:rPr>
              <w:t>40 </w:t>
            </w:r>
            <w:r>
              <w:rPr>
                <w:sz w:val="24"/>
              </w:rPr>
              <w:t>平方米的建筑</w:t>
            </w:r>
          </w:p>
          <w:p>
            <w:pPr>
              <w:pStyle w:val="TableParagraph"/>
              <w:spacing w:line="290" w:lineRule="exact" w:before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物，超出 </w:t>
            </w:r>
            <w:r>
              <w:rPr>
                <w:rFonts w:ascii="Times New Roman" w:eastAsia="Times New Roman"/>
                <w:sz w:val="24"/>
              </w:rPr>
              <w:t>30 </w:t>
            </w:r>
            <w:r>
              <w:rPr>
                <w:sz w:val="24"/>
              </w:rPr>
              <w:t>日不奖励</w:t>
            </w:r>
          </w:p>
        </w:tc>
      </w:tr>
    </w:tbl>
    <w:p>
      <w:pPr>
        <w:spacing w:before="336"/>
        <w:ind w:left="1586" w:right="0" w:firstLine="0"/>
        <w:jc w:val="left"/>
        <w:rPr>
          <w:sz w:val="21"/>
        </w:rPr>
      </w:pPr>
      <w:r>
        <w:rPr>
          <w:sz w:val="21"/>
        </w:rPr>
        <w:t>注：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建筑面积按照折算后的补偿面积计算；</w:t>
      </w:r>
    </w:p>
    <w:p>
      <w:pPr>
        <w:spacing w:before="46"/>
        <w:ind w:left="200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生产用房、库房、办公用房参照本附件执行；</w:t>
      </w:r>
    </w:p>
    <w:p>
      <w:pPr>
        <w:spacing w:before="48"/>
        <w:ind w:left="2006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3.</w:t>
      </w:r>
      <w:r>
        <w:rPr>
          <w:sz w:val="21"/>
        </w:rPr>
        <w:t>两违建筑所有权人主动在规定时限内拆除的给予 </w:t>
      </w:r>
      <w:r>
        <w:rPr>
          <w:rFonts w:ascii="Calibri" w:eastAsia="Calibri"/>
          <w:sz w:val="21"/>
        </w:rPr>
        <w:t>50 </w:t>
      </w:r>
      <w:r>
        <w:rPr>
          <w:sz w:val="21"/>
        </w:rPr>
        <w:t>元</w:t>
      </w:r>
      <w:r>
        <w:rPr>
          <w:rFonts w:ascii="Calibri" w:eastAsia="Calibri"/>
          <w:sz w:val="21"/>
        </w:rPr>
        <w:t>/</w:t>
      </w:r>
      <w:r>
        <w:rPr>
          <w:sz w:val="21"/>
        </w:rPr>
        <w:t>㎡的拆除费用。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1167" w:top="1580" w:bottom="128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7979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6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ind w:left="3324"/>
      </w:pPr>
      <w:r>
        <w:rPr/>
        <w:t>征地地上附着物补偿标准</w:t>
      </w:r>
    </w:p>
    <w:p>
      <w:pPr>
        <w:pStyle w:val="BodyText"/>
        <w:rPr>
          <w:rFonts w:ascii="方正小标宋简体"/>
          <w:sz w:val="13"/>
        </w:rPr>
      </w:pPr>
    </w:p>
    <w:tbl>
      <w:tblPr>
        <w:tblW w:w="0" w:type="auto"/>
        <w:jc w:val="left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301"/>
        <w:gridCol w:w="863"/>
        <w:gridCol w:w="1271"/>
        <w:gridCol w:w="3364"/>
      </w:tblGrid>
      <w:tr>
        <w:trPr>
          <w:trHeight w:val="590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7" w:right="51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2301" w:type="dxa"/>
          </w:tcPr>
          <w:p>
            <w:pPr>
              <w:pStyle w:val="TableParagraph"/>
              <w:spacing w:before="142"/>
              <w:ind w:left="47" w:right="41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名称或规格</w:t>
            </w: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24" w:right="11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2"/>
              <w:ind w:left="134" w:right="12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</w:t>
            </w:r>
          </w:p>
        </w:tc>
        <w:tc>
          <w:tcPr>
            <w:tcW w:w="3364" w:type="dxa"/>
          </w:tcPr>
          <w:p>
            <w:pPr>
              <w:pStyle w:val="TableParagraph"/>
              <w:tabs>
                <w:tab w:pos="609" w:val="left" w:leader="none"/>
              </w:tabs>
              <w:spacing w:before="142"/>
              <w:ind w:left="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</w:t>
              <w:tab/>
              <w:t>注</w:t>
            </w:r>
          </w:p>
        </w:tc>
      </w:tr>
      <w:tr>
        <w:trPr>
          <w:trHeight w:val="464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16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围墙</w:t>
            </w:r>
          </w:p>
        </w:tc>
        <w:tc>
          <w:tcPr>
            <w:tcW w:w="2301" w:type="dxa"/>
          </w:tcPr>
          <w:p>
            <w:pPr>
              <w:pStyle w:val="TableParagraph"/>
              <w:spacing w:before="77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实心砖围墙</w:t>
            </w:r>
          </w:p>
        </w:tc>
        <w:tc>
          <w:tcPr>
            <w:tcW w:w="863" w:type="dxa"/>
          </w:tcPr>
          <w:p>
            <w:pPr>
              <w:pStyle w:val="TableParagraph"/>
              <w:spacing w:before="77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93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7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空心砖、石围墙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89"/>
              <w:ind w:left="134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79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其他简易围墙</w:t>
            </w:r>
          </w:p>
        </w:tc>
        <w:tc>
          <w:tcPr>
            <w:tcW w:w="863" w:type="dxa"/>
          </w:tcPr>
          <w:p>
            <w:pPr>
              <w:pStyle w:val="TableParagraph"/>
              <w:spacing w:before="79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95"/>
              <w:ind w:left="134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堡坎</w:t>
            </w:r>
          </w:p>
        </w:tc>
        <w:tc>
          <w:tcPr>
            <w:tcW w:w="2301" w:type="dxa"/>
          </w:tcPr>
          <w:p>
            <w:pPr>
              <w:pStyle w:val="TableParagraph"/>
              <w:spacing w:before="84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浆砌片石、砖砌堡坎</w:t>
            </w:r>
          </w:p>
        </w:tc>
        <w:tc>
          <w:tcPr>
            <w:tcW w:w="863" w:type="dxa"/>
          </w:tcPr>
          <w:p>
            <w:pPr>
              <w:pStyle w:val="TableParagraph"/>
              <w:spacing w:before="84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0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176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9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干砌片石堡坎</w:t>
            </w:r>
          </w:p>
        </w:tc>
        <w:tc>
          <w:tcPr>
            <w:tcW w:w="863" w:type="dxa"/>
          </w:tcPr>
          <w:p>
            <w:pPr>
              <w:pStyle w:val="TableParagraph"/>
              <w:spacing w:before="93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9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晒坝</w:t>
            </w:r>
          </w:p>
        </w:tc>
        <w:tc>
          <w:tcPr>
            <w:tcW w:w="2301" w:type="dxa"/>
          </w:tcPr>
          <w:p>
            <w:pPr>
              <w:pStyle w:val="TableParagraph"/>
              <w:spacing w:before="79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砼晒坝</w:t>
            </w:r>
          </w:p>
        </w:tc>
        <w:tc>
          <w:tcPr>
            <w:tcW w:w="863" w:type="dxa"/>
          </w:tcPr>
          <w:p>
            <w:pPr>
              <w:pStyle w:val="TableParagraph"/>
              <w:spacing w:before="79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95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84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砖片石晒坝</w:t>
            </w:r>
          </w:p>
        </w:tc>
        <w:tc>
          <w:tcPr>
            <w:tcW w:w="863" w:type="dxa"/>
          </w:tcPr>
          <w:p>
            <w:pPr>
              <w:pStyle w:val="TableParagraph"/>
              <w:spacing w:before="8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0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厕所</w:t>
            </w:r>
          </w:p>
        </w:tc>
        <w:tc>
          <w:tcPr>
            <w:tcW w:w="2301" w:type="dxa"/>
          </w:tcPr>
          <w:p>
            <w:pPr>
              <w:pStyle w:val="TableParagraph"/>
              <w:spacing w:before="78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砖、石砼</w:t>
            </w:r>
          </w:p>
        </w:tc>
        <w:tc>
          <w:tcPr>
            <w:tcW w:w="863" w:type="dxa"/>
          </w:tcPr>
          <w:p>
            <w:pPr>
              <w:pStyle w:val="TableParagraph"/>
              <w:spacing w:before="78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94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95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简易厕所</w:t>
            </w:r>
          </w:p>
        </w:tc>
        <w:tc>
          <w:tcPr>
            <w:tcW w:w="863" w:type="dxa"/>
          </w:tcPr>
          <w:p>
            <w:pPr>
              <w:pStyle w:val="TableParagraph"/>
              <w:spacing w:before="9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1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道路</w:t>
            </w:r>
          </w:p>
        </w:tc>
        <w:tc>
          <w:tcPr>
            <w:tcW w:w="2301" w:type="dxa"/>
          </w:tcPr>
          <w:p>
            <w:pPr>
              <w:pStyle w:val="TableParagraph"/>
              <w:spacing w:before="8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混凝土道路</w:t>
            </w:r>
          </w:p>
        </w:tc>
        <w:tc>
          <w:tcPr>
            <w:tcW w:w="863" w:type="dxa"/>
          </w:tcPr>
          <w:p>
            <w:pPr>
              <w:pStyle w:val="TableParagraph"/>
              <w:spacing w:before="83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99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364" w:type="dxa"/>
            <w:vMerge w:val="restart"/>
          </w:tcPr>
          <w:p>
            <w:pPr>
              <w:pStyle w:val="TableParagraph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此项为农户自建道路</w:t>
            </w:r>
          </w:p>
        </w:tc>
      </w:tr>
      <w:tr>
        <w:trPr>
          <w:trHeight w:val="520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106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沥青道路</w:t>
            </w:r>
          </w:p>
        </w:tc>
        <w:tc>
          <w:tcPr>
            <w:tcW w:w="863" w:type="dxa"/>
          </w:tcPr>
          <w:p>
            <w:pPr>
              <w:pStyle w:val="TableParagraph"/>
              <w:spacing w:before="106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2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106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铺砖、铺石道路</w:t>
            </w:r>
          </w:p>
        </w:tc>
        <w:tc>
          <w:tcPr>
            <w:tcW w:w="863" w:type="dxa"/>
          </w:tcPr>
          <w:p>
            <w:pPr>
              <w:pStyle w:val="TableParagraph"/>
              <w:spacing w:before="106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2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农灌沟渠</w:t>
            </w:r>
          </w:p>
        </w:tc>
        <w:tc>
          <w:tcPr>
            <w:tcW w:w="2301" w:type="dxa"/>
          </w:tcPr>
          <w:p>
            <w:pPr>
              <w:pStyle w:val="TableParagraph"/>
              <w:spacing w:line="310" w:lineRule="atLeast"/>
              <w:ind w:left="107" w:right="21"/>
              <w:rPr>
                <w:sz w:val="24"/>
              </w:rPr>
            </w:pPr>
            <w:r>
              <w:rPr>
                <w:sz w:val="24"/>
              </w:rPr>
              <w:t>水泥、石灰浆砌砖、石、砼农灌沟渠</w:t>
            </w:r>
          </w:p>
        </w:tc>
        <w:tc>
          <w:tcPr>
            <w:tcW w:w="863" w:type="dxa"/>
          </w:tcPr>
          <w:p>
            <w:pPr>
              <w:pStyle w:val="TableParagraph"/>
              <w:spacing w:before="225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3364" w:type="dxa"/>
          </w:tcPr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按砌体计算，需恢复的不补偿</w:t>
            </w:r>
          </w:p>
        </w:tc>
      </w:tr>
      <w:tr>
        <w:trPr>
          <w:trHeight w:val="590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139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片石干砌</w:t>
            </w:r>
          </w:p>
        </w:tc>
        <w:tc>
          <w:tcPr>
            <w:tcW w:w="863" w:type="dxa"/>
          </w:tcPr>
          <w:p>
            <w:pPr>
              <w:pStyle w:val="TableParagraph"/>
              <w:spacing w:before="139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364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按砌体计算，需恢复的不补偿</w:t>
            </w:r>
          </w:p>
        </w:tc>
      </w:tr>
      <w:tr>
        <w:trPr>
          <w:trHeight w:val="475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82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土质沟渠</w:t>
            </w:r>
          </w:p>
        </w:tc>
        <w:tc>
          <w:tcPr>
            <w:tcW w:w="863" w:type="dxa"/>
          </w:tcPr>
          <w:p>
            <w:pPr>
              <w:pStyle w:val="TableParagraph"/>
              <w:spacing w:before="82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98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364" w:type="dxa"/>
          </w:tcPr>
          <w:p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以挖方量计算</w:t>
            </w:r>
          </w:p>
        </w:tc>
      </w:tr>
      <w:tr>
        <w:trPr>
          <w:trHeight w:val="487" w:hRule="atLeast"/>
        </w:trPr>
        <w:tc>
          <w:tcPr>
            <w:tcW w:w="1361" w:type="dxa"/>
          </w:tcPr>
          <w:p>
            <w:pPr>
              <w:pStyle w:val="TableParagraph"/>
              <w:spacing w:before="89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花池</w:t>
            </w:r>
          </w:p>
        </w:tc>
        <w:tc>
          <w:tcPr>
            <w:tcW w:w="2301" w:type="dxa"/>
          </w:tcPr>
          <w:p>
            <w:pPr>
              <w:pStyle w:val="TableParagraph"/>
              <w:spacing w:before="89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混凝土、砖石砌</w:t>
            </w:r>
          </w:p>
        </w:tc>
        <w:tc>
          <w:tcPr>
            <w:tcW w:w="863" w:type="dxa"/>
          </w:tcPr>
          <w:p>
            <w:pPr>
              <w:pStyle w:val="TableParagraph"/>
              <w:spacing w:before="89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5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</w:t>
            </w:r>
          </w:p>
        </w:tc>
        <w:tc>
          <w:tcPr>
            <w:tcW w:w="3364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含池内所有植物</w:t>
            </w:r>
          </w:p>
        </w:tc>
      </w:tr>
      <w:tr>
        <w:trPr>
          <w:trHeight w:val="463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before="7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水池</w:t>
            </w:r>
          </w:p>
        </w:tc>
        <w:tc>
          <w:tcPr>
            <w:tcW w:w="2301" w:type="dxa"/>
          </w:tcPr>
          <w:p>
            <w:pPr>
              <w:pStyle w:val="TableParagraph"/>
              <w:spacing w:before="76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人畜饮水水池</w:t>
            </w:r>
          </w:p>
        </w:tc>
        <w:tc>
          <w:tcPr>
            <w:tcW w:w="863" w:type="dxa"/>
          </w:tcPr>
          <w:p>
            <w:pPr>
              <w:pStyle w:val="TableParagraph"/>
              <w:spacing w:before="76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92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440</w:t>
            </w:r>
          </w:p>
        </w:tc>
        <w:tc>
          <w:tcPr>
            <w:tcW w:w="3364" w:type="dxa"/>
          </w:tcPr>
          <w:p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有钢筋砼盖（顶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、有墙体</w:t>
            </w:r>
          </w:p>
        </w:tc>
      </w:tr>
      <w:tr>
        <w:trPr>
          <w:trHeight w:val="453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72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灌溉用水池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88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</w:t>
            </w:r>
          </w:p>
        </w:tc>
        <w:tc>
          <w:tcPr>
            <w:tcW w:w="3364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含无盖（顶）人畜饮水水池</w:t>
            </w:r>
          </w:p>
        </w:tc>
      </w:tr>
      <w:tr>
        <w:trPr>
          <w:trHeight w:val="590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spacing w:line="244" w:lineRule="auto" w:before="209"/>
              <w:ind w:left="438" w:right="190" w:hanging="240"/>
              <w:rPr>
                <w:sz w:val="24"/>
              </w:rPr>
            </w:pPr>
            <w:r>
              <w:rPr>
                <w:sz w:val="24"/>
              </w:rPr>
              <w:t>水泥砂浆粪坑</w:t>
            </w:r>
          </w:p>
        </w:tc>
        <w:tc>
          <w:tcPr>
            <w:tcW w:w="2301" w:type="dxa"/>
          </w:tcPr>
          <w:p>
            <w:pPr>
              <w:pStyle w:val="TableParagraph"/>
              <w:spacing w:before="139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表面面积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㎡以下</w:t>
            </w:r>
          </w:p>
        </w:tc>
        <w:tc>
          <w:tcPr>
            <w:tcW w:w="863" w:type="dxa"/>
          </w:tcPr>
          <w:p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</w:t>
            </w:r>
          </w:p>
        </w:tc>
        <w:tc>
          <w:tcPr>
            <w:tcW w:w="3364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土质</w:t>
            </w:r>
            <w:r>
              <w:rPr>
                <w:rFonts w:ascii="Times New Roman" w:eastAsia="Times New Roman"/>
                <w:sz w:val="24"/>
              </w:rPr>
              <w:t>200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</w:tr>
      <w:tr>
        <w:trPr>
          <w:trHeight w:val="441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65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表面面积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㎡及以上</w:t>
            </w:r>
          </w:p>
        </w:tc>
        <w:tc>
          <w:tcPr>
            <w:tcW w:w="863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81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3364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土质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</w:tr>
      <w:tr>
        <w:trPr>
          <w:trHeight w:val="630" w:hRule="atLeast"/>
        </w:trPr>
        <w:tc>
          <w:tcPr>
            <w:tcW w:w="1361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沼气池、封</w:t>
            </w:r>
          </w:p>
          <w:p>
            <w:pPr>
              <w:pStyle w:val="TableParagraph"/>
              <w:spacing w:line="291" w:lineRule="exact" w:before="9"/>
              <w:ind w:left="198"/>
              <w:rPr>
                <w:sz w:val="24"/>
              </w:rPr>
            </w:pPr>
            <w:r>
              <w:rPr>
                <w:sz w:val="24"/>
              </w:rPr>
              <w:t>闭化粪池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60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76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1361" w:type="dxa"/>
          </w:tcPr>
          <w:p>
            <w:pPr>
              <w:pStyle w:val="TableParagraph"/>
              <w:spacing w:before="139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砖瓦窑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39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920</w:t>
            </w:r>
          </w:p>
        </w:tc>
        <w:tc>
          <w:tcPr>
            <w:tcW w:w="3364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含土地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87" w:top="1580" w:bottom="1360" w:left="420" w:right="540"/>
        </w:sectPr>
      </w:pPr>
    </w:p>
    <w:p>
      <w:pPr>
        <w:pStyle w:val="BodyText"/>
        <w:spacing w:before="14"/>
        <w:rPr>
          <w:rFonts w:ascii="方正小标宋简体"/>
          <w:sz w:val="5"/>
        </w:rPr>
      </w:pPr>
    </w:p>
    <w:tbl>
      <w:tblPr>
        <w:tblW w:w="0" w:type="auto"/>
        <w:jc w:val="left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301"/>
        <w:gridCol w:w="863"/>
        <w:gridCol w:w="1271"/>
        <w:gridCol w:w="3364"/>
      </w:tblGrid>
      <w:tr>
        <w:trPr>
          <w:trHeight w:val="590" w:hRule="atLeast"/>
        </w:trPr>
        <w:tc>
          <w:tcPr>
            <w:tcW w:w="1361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水井</w:t>
            </w:r>
          </w:p>
        </w:tc>
        <w:tc>
          <w:tcPr>
            <w:tcW w:w="2301" w:type="dxa"/>
          </w:tcPr>
          <w:p>
            <w:pPr>
              <w:pStyle w:val="TableParagraph"/>
              <w:spacing w:before="140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一般水井</w:t>
            </w:r>
          </w:p>
        </w:tc>
        <w:tc>
          <w:tcPr>
            <w:tcW w:w="863" w:type="dxa"/>
          </w:tcPr>
          <w:p>
            <w:pPr>
              <w:pStyle w:val="TableParagraph"/>
              <w:spacing w:before="140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336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140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石拱井</w:t>
            </w:r>
          </w:p>
        </w:tc>
        <w:tc>
          <w:tcPr>
            <w:tcW w:w="863" w:type="dxa"/>
          </w:tcPr>
          <w:p>
            <w:pPr>
              <w:pStyle w:val="TableParagraph"/>
              <w:spacing w:before="140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before="140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砼实体井</w:t>
            </w:r>
          </w:p>
        </w:tc>
        <w:tc>
          <w:tcPr>
            <w:tcW w:w="863" w:type="dxa"/>
          </w:tcPr>
          <w:p>
            <w:pPr>
              <w:pStyle w:val="TableParagraph"/>
              <w:spacing w:before="140"/>
              <w:ind w:left="128" w:right="118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/m³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1361" w:type="dxa"/>
          </w:tcPr>
          <w:p>
            <w:pPr>
              <w:pStyle w:val="TableParagraph"/>
              <w:spacing w:before="4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水泥板摊</w:t>
            </w:r>
          </w:p>
          <w:p>
            <w:pPr>
              <w:pStyle w:val="TableParagraph"/>
              <w:spacing w:line="292" w:lineRule="exact"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62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78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361" w:type="dxa"/>
          </w:tcPr>
          <w:p>
            <w:pPr>
              <w:pStyle w:val="TableParagraph"/>
              <w:spacing w:before="4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木耳、香菇</w:t>
            </w:r>
          </w:p>
          <w:p>
            <w:pPr>
              <w:pStyle w:val="TableParagraph"/>
              <w:spacing w:line="291" w:lineRule="exact" w:before="7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菌包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6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76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平菇菌包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8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竹荪菌包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8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其它菌包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个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8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烤烟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8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361" w:type="dxa"/>
          </w:tcPr>
          <w:p>
            <w:pPr>
              <w:pStyle w:val="TableParagraph"/>
              <w:spacing w:before="161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鱼塘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before="16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271" w:type="dxa"/>
          </w:tcPr>
          <w:p>
            <w:pPr>
              <w:pStyle w:val="TableParagraph"/>
              <w:spacing w:before="177"/>
              <w:ind w:left="13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59000</w:t>
            </w:r>
          </w:p>
        </w:tc>
        <w:tc>
          <w:tcPr>
            <w:tcW w:w="3364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含土地补偿。若有砌体，按照</w:t>
            </w:r>
          </w:p>
          <w:p>
            <w:pPr>
              <w:pStyle w:val="TableParagraph"/>
              <w:spacing w:line="290" w:lineRule="exact" w:before="9"/>
              <w:ind w:left="107"/>
              <w:rPr>
                <w:sz w:val="24"/>
              </w:rPr>
            </w:pPr>
            <w:r>
              <w:rPr>
                <w:sz w:val="24"/>
              </w:rPr>
              <w:t>本方案同类砌体单价计算补偿</w:t>
            </w:r>
          </w:p>
        </w:tc>
      </w:tr>
    </w:tbl>
    <w:p>
      <w:pPr>
        <w:pStyle w:val="BodyText"/>
        <w:spacing w:before="14"/>
        <w:rPr>
          <w:rFonts w:ascii="方正小标宋简体"/>
          <w:sz w:val="13"/>
        </w:rPr>
      </w:pPr>
    </w:p>
    <w:p>
      <w:pPr>
        <w:pStyle w:val="BodyText"/>
        <w:spacing w:before="74"/>
        <w:ind w:left="1406"/>
      </w:pPr>
      <w:r>
        <w:rPr>
          <w:rFonts w:ascii="黑体" w:eastAsia="黑体" w:hint="eastAsia"/>
        </w:rPr>
        <w:t>注：</w:t>
      </w:r>
      <w:r>
        <w:rPr>
          <w:rFonts w:ascii="Times New Roman" w:eastAsia="Times New Roman"/>
        </w:rPr>
        <w:t>1.</w:t>
      </w:r>
      <w:r>
        <w:rPr/>
        <w:t>挡墙、围墙等的丈量以地面以上实际体积计算；</w:t>
      </w:r>
    </w:p>
    <w:p>
      <w:pPr>
        <w:pStyle w:val="BodyText"/>
        <w:spacing w:line="244" w:lineRule="auto" w:before="9"/>
        <w:ind w:left="1166" w:right="933" w:firstLine="720"/>
      </w:pPr>
      <w:r>
        <w:rPr>
          <w:rFonts w:ascii="Times New Roman" w:eastAsia="Times New Roman"/>
        </w:rPr>
        <w:t>2.</w:t>
      </w:r>
      <w:r>
        <w:rPr/>
        <w:t>不需要保留供水的水井按容积补偿，需保留供水的由项目业主按不低于原供水规模建还，不补偿。</w:t>
      </w:r>
    </w:p>
    <w:p>
      <w:pPr>
        <w:pStyle w:val="BodyText"/>
        <w:spacing w:before="2"/>
        <w:ind w:left="1886"/>
      </w:pPr>
      <w:r>
        <w:rPr>
          <w:rFonts w:ascii="Times New Roman" w:eastAsia="Times New Roman"/>
        </w:rPr>
        <w:t>3.</w:t>
      </w:r>
      <w:r>
        <w:rPr/>
        <w:t>未尽的其他附着物根据实际情况按行业标准补偿；</w:t>
      </w:r>
    </w:p>
    <w:p>
      <w:pPr>
        <w:spacing w:after="0"/>
        <w:sectPr>
          <w:pgSz w:w="11910" w:h="16840"/>
          <w:pgMar w:header="0" w:footer="1167" w:top="1580" w:bottom="136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7399" w:val="left" w:leader="none"/>
        </w:tabs>
        <w:spacing w:before="59"/>
        <w:ind w:left="233" w:right="0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</w:t>
      </w:r>
      <w:r>
        <w:rPr>
          <w:rFonts w:ascii="黑体" w:eastAsia="黑体" w:hint="eastAsia"/>
          <w:spacing w:val="-3"/>
          <w:sz w:val="32"/>
        </w:rPr>
        <w:t>发</w:t>
      </w:r>
      <w:r>
        <w:rPr>
          <w:rFonts w:ascii="黑体" w:eastAsia="黑体" w:hint="eastAsia"/>
          <w:sz w:val="32"/>
        </w:rPr>
        <w:t>〔2022</w:t>
      </w:r>
      <w:r>
        <w:rPr>
          <w:rFonts w:ascii="黑体" w:eastAsia="黑体" w:hint="eastAsia"/>
          <w:spacing w:val="-5"/>
          <w:sz w:val="32"/>
        </w:rPr>
        <w:t>〕</w:t>
      </w:r>
      <w:r>
        <w:rPr>
          <w:rFonts w:ascii="黑体" w:eastAsia="黑体" w:hint="eastAsia"/>
          <w:sz w:val="32"/>
        </w:rPr>
        <w:t>34</w:t>
      </w:r>
      <w:r>
        <w:rPr>
          <w:rFonts w:ascii="黑体" w:eastAsia="黑体" w:hint="eastAsia"/>
          <w:spacing w:val="-82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79"/>
          <w:sz w:val="31"/>
        </w:rPr>
        <w:t> </w:t>
      </w:r>
      <w:r>
        <w:rPr>
          <w:rFonts w:ascii="Times New Roman" w:eastAsia="Times New Roman"/>
          <w:sz w:val="31"/>
        </w:rPr>
        <w:t>7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ind w:right="27"/>
        <w:jc w:val="center"/>
      </w:pPr>
      <w:r>
        <w:rPr/>
        <w:t>构筑物征收补偿标准</w:t>
      </w:r>
    </w:p>
    <w:p>
      <w:pPr>
        <w:pStyle w:val="BodyText"/>
        <w:rPr>
          <w:rFonts w:ascii="方正小标宋简体"/>
          <w:sz w:val="13"/>
        </w:rPr>
      </w:pPr>
    </w:p>
    <w:tbl>
      <w:tblPr>
        <w:tblW w:w="0" w:type="auto"/>
        <w:jc w:val="left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1830"/>
        <w:gridCol w:w="1455"/>
        <w:gridCol w:w="1635"/>
        <w:gridCol w:w="2949"/>
      </w:tblGrid>
      <w:tr>
        <w:trPr>
          <w:trHeight w:val="795" w:hRule="atLeast"/>
        </w:trPr>
        <w:tc>
          <w:tcPr>
            <w:tcW w:w="981" w:type="dxa"/>
          </w:tcPr>
          <w:p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88" w:right="82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174" w:right="16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名称或规格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430" w:right="42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316" w:right="30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</w:t>
            </w:r>
          </w:p>
        </w:tc>
        <w:tc>
          <w:tcPr>
            <w:tcW w:w="2949" w:type="dxa"/>
          </w:tcPr>
          <w:p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733" w:right="72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坟墓</w:t>
            </w:r>
          </w:p>
        </w:tc>
        <w:tc>
          <w:tcPr>
            <w:tcW w:w="1830" w:type="dxa"/>
          </w:tcPr>
          <w:p>
            <w:pPr>
              <w:pStyle w:val="TableParagraph"/>
              <w:spacing w:before="4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三碑四柱料石</w:t>
            </w:r>
          </w:p>
          <w:p>
            <w:pPr>
              <w:pStyle w:val="TableParagraph"/>
              <w:spacing w:line="291" w:lineRule="exact"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160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76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160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63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一碑二柱料石</w:t>
            </w:r>
          </w:p>
          <w:p>
            <w:pPr>
              <w:pStyle w:val="TableParagraph"/>
              <w:spacing w:line="291" w:lineRule="exact"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161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77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161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4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94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无碑料石坟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0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94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4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93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单碑料石坟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93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9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93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494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9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单碑毛石坟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95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1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95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4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94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毛石坟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0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94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495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93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土坟</w:t>
            </w:r>
          </w:p>
        </w:tc>
        <w:tc>
          <w:tcPr>
            <w:tcW w:w="1455" w:type="dxa"/>
          </w:tcPr>
          <w:p>
            <w:pPr>
              <w:pStyle w:val="TableParagraph"/>
              <w:spacing w:before="93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座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9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2400</w:t>
            </w:r>
          </w:p>
        </w:tc>
        <w:tc>
          <w:tcPr>
            <w:tcW w:w="2949" w:type="dxa"/>
          </w:tcPr>
          <w:p>
            <w:pPr>
              <w:pStyle w:val="TableParagraph"/>
              <w:spacing w:before="93"/>
              <w:ind w:left="733" w:right="726"/>
              <w:jc w:val="center"/>
              <w:rPr>
                <w:sz w:val="24"/>
              </w:rPr>
            </w:pPr>
            <w:r>
              <w:rPr>
                <w:sz w:val="24"/>
              </w:rPr>
              <w:t>不提供新墓地</w:t>
            </w:r>
          </w:p>
        </w:tc>
      </w:tr>
      <w:tr>
        <w:trPr>
          <w:trHeight w:val="583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15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大棚</w:t>
            </w:r>
          </w:p>
        </w:tc>
        <w:tc>
          <w:tcPr>
            <w:tcW w:w="1830" w:type="dxa"/>
          </w:tcPr>
          <w:p>
            <w:pPr>
              <w:pStyle w:val="TableParagraph"/>
              <w:spacing w:before="137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简易大棚</w:t>
            </w:r>
          </w:p>
        </w:tc>
        <w:tc>
          <w:tcPr>
            <w:tcW w:w="1455" w:type="dxa"/>
          </w:tcPr>
          <w:p>
            <w:pPr>
              <w:pStyle w:val="TableParagraph"/>
              <w:spacing w:before="137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3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949" w:type="dxa"/>
            <w:vMerge w:val="restart"/>
          </w:tcPr>
          <w:p>
            <w:pPr>
              <w:pStyle w:val="TableParagraph"/>
              <w:spacing w:line="247" w:lineRule="auto" w:before="3"/>
              <w:ind w:left="107" w:right="9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高度在 </w:t>
            </w:r>
            <w:r>
              <w:rPr>
                <w:rFonts w:ascii="Times New Roman" w:eastAsia="Times New Roman"/>
                <w:sz w:val="24"/>
              </w:rPr>
              <w:t>2m </w:t>
            </w:r>
            <w:r>
              <w:rPr>
                <w:spacing w:val="-15"/>
                <w:sz w:val="24"/>
              </w:rPr>
              <w:t>以上，以最高处</w:t>
            </w:r>
            <w:r>
              <w:rPr>
                <w:spacing w:val="-39"/>
                <w:sz w:val="24"/>
              </w:rPr>
              <w:t>为准，低于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pacing w:val="-15"/>
                <w:sz w:val="24"/>
              </w:rPr>
              <w:t>米的按照 </w:t>
            </w:r>
            <w:r>
              <w:rPr>
                <w:rFonts w:ascii="Times New Roman" w:eastAsia="Times New Roman"/>
                <w:sz w:val="24"/>
              </w:rPr>
              <w:t>80% </w:t>
            </w:r>
            <w:r>
              <w:rPr>
                <w:sz w:val="24"/>
              </w:rPr>
              <w:t>进行补偿</w:t>
            </w:r>
          </w:p>
        </w:tc>
      </w:tr>
      <w:tr>
        <w:trPr>
          <w:trHeight w:val="666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79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钢架大棚</w:t>
            </w:r>
          </w:p>
        </w:tc>
        <w:tc>
          <w:tcPr>
            <w:tcW w:w="1455" w:type="dxa"/>
          </w:tcPr>
          <w:p>
            <w:pPr>
              <w:pStyle w:val="TableParagraph"/>
              <w:spacing w:before="179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635" w:type="dxa"/>
          </w:tcPr>
          <w:p>
            <w:pPr>
              <w:pStyle w:val="TableParagraph"/>
              <w:spacing w:before="195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981" w:type="dxa"/>
          </w:tcPr>
          <w:p>
            <w:pPr>
              <w:pStyle w:val="TableParagraph"/>
              <w:spacing w:before="94"/>
              <w:ind w:left="88" w:right="122"/>
              <w:jc w:val="center"/>
              <w:rPr>
                <w:sz w:val="24"/>
              </w:rPr>
            </w:pPr>
            <w:r>
              <w:rPr>
                <w:sz w:val="24"/>
              </w:rPr>
              <w:t>烤酒灶</w:t>
            </w: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眼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0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2811" w:type="dxa"/>
            <w:gridSpan w:val="2"/>
          </w:tcPr>
          <w:p>
            <w:pPr>
              <w:pStyle w:val="TableParagraph"/>
              <w:spacing w:before="4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活动板房及钢柱彩钢瓦</w:t>
            </w:r>
          </w:p>
          <w:p>
            <w:pPr>
              <w:pStyle w:val="TableParagraph"/>
              <w:spacing w:line="292" w:lineRule="exact" w:before="6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房屋（一层）</w:t>
            </w:r>
          </w:p>
        </w:tc>
        <w:tc>
          <w:tcPr>
            <w:tcW w:w="1455" w:type="dxa"/>
          </w:tcPr>
          <w:p>
            <w:pPr>
              <w:pStyle w:val="TableParagraph"/>
              <w:spacing w:before="162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635" w:type="dxa"/>
          </w:tcPr>
          <w:p>
            <w:pPr>
              <w:pStyle w:val="TableParagraph"/>
              <w:spacing w:before="178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</w:t>
            </w:r>
          </w:p>
        </w:tc>
        <w:tc>
          <w:tcPr>
            <w:tcW w:w="2949" w:type="dxa"/>
          </w:tcPr>
          <w:p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高度不足 </w:t>
            </w:r>
            <w:r>
              <w:rPr>
                <w:rFonts w:ascii="Times New Roman" w:eastAsia="Times New Roman"/>
                <w:sz w:val="21"/>
              </w:rPr>
              <w:t>2.2m </w:t>
            </w:r>
            <w:r>
              <w:rPr>
                <w:sz w:val="21"/>
              </w:rPr>
              <w:t>的按补偿单价</w:t>
            </w:r>
          </w:p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的 </w:t>
            </w:r>
            <w:r>
              <w:rPr>
                <w:rFonts w:ascii="Times New Roman" w:eastAsia="Times New Roman"/>
                <w:sz w:val="21"/>
              </w:rPr>
              <w:t>80%</w:t>
            </w:r>
            <w:r>
              <w:rPr>
                <w:sz w:val="21"/>
              </w:rPr>
              <w:t>计算</w:t>
            </w:r>
          </w:p>
        </w:tc>
      </w:tr>
      <w:tr>
        <w:trPr>
          <w:trHeight w:val="630" w:hRule="atLeast"/>
        </w:trPr>
        <w:tc>
          <w:tcPr>
            <w:tcW w:w="2811" w:type="dxa"/>
            <w:gridSpan w:val="2"/>
          </w:tcPr>
          <w:p>
            <w:pPr>
              <w:pStyle w:val="TableParagraph"/>
              <w:spacing w:before="4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活动板房及钢柱彩钢瓦</w:t>
            </w:r>
          </w:p>
          <w:p>
            <w:pPr>
              <w:pStyle w:val="TableParagraph"/>
              <w:spacing w:line="291" w:lineRule="exact" w:before="7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房屋（二层）</w:t>
            </w:r>
          </w:p>
        </w:tc>
        <w:tc>
          <w:tcPr>
            <w:tcW w:w="1455" w:type="dxa"/>
          </w:tcPr>
          <w:p>
            <w:pPr>
              <w:pStyle w:val="TableParagraph"/>
              <w:spacing w:before="160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㎡</w:t>
            </w:r>
          </w:p>
        </w:tc>
        <w:tc>
          <w:tcPr>
            <w:tcW w:w="1635" w:type="dxa"/>
          </w:tcPr>
          <w:p>
            <w:pPr>
              <w:pStyle w:val="TableParagraph"/>
              <w:spacing w:before="176"/>
              <w:ind w:left="316" w:right="3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2949" w:type="dxa"/>
          </w:tcPr>
          <w:p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高度不足 </w:t>
            </w:r>
            <w:r>
              <w:rPr>
                <w:rFonts w:ascii="Times New Roman" w:eastAsia="Times New Roman"/>
                <w:sz w:val="21"/>
              </w:rPr>
              <w:t>2.2m </w:t>
            </w:r>
            <w:r>
              <w:rPr>
                <w:sz w:val="21"/>
              </w:rPr>
              <w:t>的按补偿单价</w:t>
            </w:r>
          </w:p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的 </w:t>
            </w:r>
            <w:r>
              <w:rPr>
                <w:rFonts w:ascii="Times New Roman" w:eastAsia="Times New Roman"/>
                <w:sz w:val="21"/>
              </w:rPr>
              <w:t>80%</w:t>
            </w:r>
            <w:r>
              <w:rPr>
                <w:sz w:val="21"/>
              </w:rPr>
              <w:t>计算</w:t>
            </w:r>
          </w:p>
        </w:tc>
      </w:tr>
    </w:tbl>
    <w:p>
      <w:pPr>
        <w:pStyle w:val="BodyText"/>
        <w:spacing w:before="320"/>
        <w:ind w:left="1406"/>
      </w:pPr>
      <w:r>
        <w:rPr>
          <w:rFonts w:ascii="黑体" w:eastAsia="黑体" w:hint="eastAsia"/>
          <w:b/>
        </w:rPr>
        <w:t>注：</w:t>
      </w:r>
      <w:r>
        <w:rPr>
          <w:rFonts w:ascii="Times New Roman" w:eastAsia="Times New Roman"/>
        </w:rPr>
        <w:t>1.</w:t>
      </w:r>
      <w:r>
        <w:rPr/>
        <w:t>该文件下发之日起，对殡葬区范围内新增坟墓不予补偿；</w:t>
      </w:r>
    </w:p>
    <w:p>
      <w:pPr>
        <w:pStyle w:val="BodyText"/>
        <w:spacing w:before="7"/>
        <w:ind w:left="1886"/>
      </w:pPr>
      <w:r>
        <w:rPr>
          <w:rFonts w:ascii="Times New Roman" w:eastAsia="Times New Roman"/>
        </w:rPr>
        <w:t>2.</w:t>
      </w:r>
      <w:r>
        <w:rPr/>
        <w:t>坟墓不含土地补偿，墓地按耕地标准补偿，无青苗补偿。</w:t>
      </w:r>
    </w:p>
    <w:p>
      <w:pPr>
        <w:spacing w:after="0"/>
        <w:sectPr>
          <w:pgSz w:w="11910" w:h="16840"/>
          <w:pgMar w:header="0" w:footer="1087" w:top="1580" w:bottom="136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7173" w:val="left" w:leader="none"/>
        </w:tabs>
        <w:spacing w:before="59"/>
        <w:ind w:left="120" w:right="0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8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before="122"/>
        <w:ind w:right="24"/>
        <w:jc w:val="center"/>
      </w:pPr>
      <w:r>
        <w:rPr/>
        <w:t>征地地上零星树木补偿标准</w:t>
      </w:r>
    </w:p>
    <w:p>
      <w:pPr>
        <w:pStyle w:val="BodyText"/>
        <w:spacing w:before="17"/>
        <w:rPr>
          <w:rFonts w:ascii="方正小标宋简体"/>
          <w:sz w:val="11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719"/>
        <w:gridCol w:w="1776"/>
        <w:gridCol w:w="927"/>
        <w:gridCol w:w="1687"/>
        <w:gridCol w:w="2148"/>
      </w:tblGrid>
      <w:tr>
        <w:trPr>
          <w:trHeight w:val="512" w:hRule="atLeast"/>
        </w:trPr>
        <w:tc>
          <w:tcPr>
            <w:tcW w:w="1265" w:type="dxa"/>
          </w:tcPr>
          <w:p>
            <w:pPr>
              <w:pStyle w:val="TableParagraph"/>
              <w:spacing w:before="103"/>
              <w:ind w:left="39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before="103"/>
              <w:ind w:left="986" w:right="97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胸径</w:t>
            </w:r>
          </w:p>
        </w:tc>
        <w:tc>
          <w:tcPr>
            <w:tcW w:w="927" w:type="dxa"/>
          </w:tcPr>
          <w:p>
            <w:pPr>
              <w:pStyle w:val="TableParagraph"/>
              <w:spacing w:before="103"/>
              <w:ind w:left="168" w:right="16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1687" w:type="dxa"/>
          </w:tcPr>
          <w:p>
            <w:pPr>
              <w:pStyle w:val="TableParagraph"/>
              <w:spacing w:before="103"/>
              <w:ind w:left="341" w:right="33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3"/>
              <w:ind w:left="814" w:right="80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444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3" w:lineRule="exact" w:before="1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eastAsia="微软雅黑" w:hint="eastAsia"/>
                <w:sz w:val="24"/>
              </w:rPr>
              <w:t>&lt;</w:t>
            </w:r>
            <w:r>
              <w:rPr>
                <w:rFonts w:ascii="Times New Roman" w:eastAsia="Times New Roman"/>
                <w:position w:val="1"/>
                <w:sz w:val="24"/>
              </w:rPr>
              <w:t>5cm </w:t>
            </w:r>
            <w:r>
              <w:rPr>
                <w:position w:val="1"/>
                <w:sz w:val="24"/>
              </w:rPr>
              <w:t>以下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 w:hint="eastAsia"/>
                <w:sz w:val="24"/>
              </w:rPr>
              <w:t>5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70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6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2" w:lineRule="exact" w:before="2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 w:hint="eastAsia"/>
                <w:sz w:val="24"/>
              </w:rPr>
              <w:t>10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5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02"/>
              <w:ind w:left="152"/>
              <w:rPr>
                <w:sz w:val="24"/>
              </w:rPr>
            </w:pPr>
            <w:r>
              <w:rPr>
                <w:sz w:val="24"/>
              </w:rPr>
              <w:t>松、杉、</w:t>
            </w: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 w:hint="eastAsia"/>
                <w:sz w:val="24"/>
              </w:rPr>
              <w:t>15</w:t>
            </w:r>
            <w:r>
              <w:rPr>
                <w:rFonts w:ascii="Times New Roman" w:hAnsi="Times New Roman" w:eastAsia="Times New Roman"/>
                <w:sz w:val="24"/>
              </w:rPr>
              <w:t>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20cm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2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" w:hRule="atLeast"/>
        </w:trPr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2"/>
              <w:rPr>
                <w:sz w:val="24"/>
              </w:rPr>
            </w:pPr>
            <w:r>
              <w:rPr>
                <w:sz w:val="24"/>
              </w:rPr>
              <w:t>柏、蒙子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20cm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25cm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2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6" w:hRule="atLeast"/>
        </w:trPr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52"/>
              <w:rPr>
                <w:sz w:val="24"/>
              </w:rPr>
            </w:pPr>
            <w:r>
              <w:rPr>
                <w:sz w:val="24"/>
              </w:rPr>
              <w:t>树等针叶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" w:hRule="atLeast"/>
        </w:trPr>
        <w:tc>
          <w:tcPr>
            <w:tcW w:w="1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25cm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30cm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2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52"/>
              <w:rPr>
                <w:sz w:val="24"/>
              </w:rPr>
            </w:pPr>
            <w:r>
              <w:rPr>
                <w:sz w:val="24"/>
              </w:rPr>
              <w:t>用材树种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30cm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35cm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 w:hint="eastAsia"/>
                <w:sz w:val="24"/>
              </w:rPr>
              <w:t>35</w:t>
            </w:r>
            <w:r>
              <w:rPr>
                <w:rFonts w:ascii="Times New Roman" w:hAnsi="Times New Roman" w:eastAsia="Times New Roman"/>
                <w:sz w:val="24"/>
              </w:rPr>
              <w:t>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40cm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7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line="424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≥</w:t>
            </w:r>
            <w:r>
              <w:rPr>
                <w:rFonts w:ascii="Times New Roman" w:hAnsi="Times New Roman" w:eastAsia="Times New Roman"/>
                <w:sz w:val="24"/>
              </w:rPr>
              <w:t>40cm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7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3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spacing w:line="218" w:lineRule="auto"/>
              <w:ind w:left="152" w:right="140"/>
              <w:jc w:val="both"/>
              <w:rPr>
                <w:sz w:val="24"/>
              </w:rPr>
            </w:pPr>
            <w:r>
              <w:rPr>
                <w:sz w:val="24"/>
              </w:rPr>
              <w:t>花椒、油桐、油茶经济林木</w:t>
            </w: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before="127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127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42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48" w:type="dxa"/>
          </w:tcPr>
          <w:p>
            <w:pPr>
              <w:pStyle w:val="TableParagraph"/>
              <w:spacing w:line="278" w:lineRule="exact" w:before="5"/>
              <w:ind w:left="107" w:right="96"/>
              <w:rPr>
                <w:sz w:val="24"/>
              </w:rPr>
            </w:pPr>
            <w:r>
              <w:rPr>
                <w:sz w:val="24"/>
              </w:rPr>
              <w:t>裸根苗定植后一个生产年</w:t>
            </w:r>
          </w:p>
        </w:tc>
      </w:tr>
      <w:tr>
        <w:trPr>
          <w:trHeight w:val="44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before="67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未挂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67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3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before="70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初挂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70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6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</w:tcPr>
          <w:p>
            <w:pPr>
              <w:pStyle w:val="TableParagraph"/>
              <w:spacing w:before="69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盛挂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5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4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李、拐枣、</w:t>
            </w: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before="69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9"/>
              <w:ind w:left="203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9" w:hRule="atLeast"/>
        </w:trPr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柿子、苹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" w:hRule="atLeast"/>
        </w:trPr>
        <w:tc>
          <w:tcPr>
            <w:tcW w:w="1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before="68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未挂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8"/>
              <w:ind w:left="203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果、花红、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杏、石榴、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" w:hRule="atLeast"/>
        </w:trPr>
        <w:tc>
          <w:tcPr>
            <w:tcW w:w="1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 w:val="restart"/>
          </w:tcPr>
          <w:p>
            <w:pPr>
              <w:pStyle w:val="TableParagraph"/>
              <w:spacing w:before="68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初挂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8"/>
              <w:ind w:left="203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84"/>
              <w:ind w:left="341" w:right="3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核桃、板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栗、樱桃、</w:t>
            </w: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" w:hRule="atLeast"/>
        </w:trPr>
        <w:tc>
          <w:tcPr>
            <w:tcW w:w="1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梨、桃、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柑、桔、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橙、柚、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黄果、橘、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杨梅、枇</w:t>
            </w:r>
          </w:p>
          <w:p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r>
              <w:rPr>
                <w:sz w:val="24"/>
              </w:rPr>
              <w:t>杷、野生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163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盛挂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16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78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橄榄、香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蕉（芭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蕉）、车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厘子、芒</w:t>
            </w:r>
          </w:p>
        </w:tc>
        <w:tc>
          <w:tcPr>
            <w:tcW w:w="249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6"/>
              <w:rPr>
                <w:sz w:val="24"/>
              </w:rPr>
            </w:pPr>
            <w:r>
              <w:rPr>
                <w:sz w:val="24"/>
              </w:rPr>
              <w:t>果等</w:t>
            </w:r>
          </w:p>
        </w:tc>
        <w:tc>
          <w:tcPr>
            <w:tcW w:w="24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line="218" w:lineRule="auto" w:before="165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葡萄、猕猴桃等藤本果树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spacing w:line="218" w:lineRule="auto"/>
              <w:ind w:left="238" w:right="108" w:hanging="120"/>
              <w:rPr>
                <w:sz w:val="24"/>
              </w:rPr>
            </w:pPr>
            <w:r>
              <w:rPr>
                <w:sz w:val="24"/>
              </w:rPr>
              <w:t>不成片</w:t>
            </w:r>
          </w:p>
        </w:tc>
        <w:tc>
          <w:tcPr>
            <w:tcW w:w="1776" w:type="dxa"/>
          </w:tcPr>
          <w:p>
            <w:pPr>
              <w:pStyle w:val="TableParagraph"/>
              <w:spacing w:before="35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3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51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line="292" w:lineRule="exact" w:before="7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未挂</w:t>
            </w:r>
          </w:p>
        </w:tc>
        <w:tc>
          <w:tcPr>
            <w:tcW w:w="927" w:type="dxa"/>
          </w:tcPr>
          <w:p>
            <w:pPr>
              <w:pStyle w:val="TableParagraph"/>
              <w:spacing w:line="292" w:lineRule="exact" w:before="7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23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line="245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初挂</w:t>
            </w:r>
          </w:p>
        </w:tc>
        <w:tc>
          <w:tcPr>
            <w:tcW w:w="927" w:type="dxa"/>
          </w:tcPr>
          <w:p>
            <w:pPr>
              <w:pStyle w:val="TableParagraph"/>
              <w:spacing w:line="245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line="241" w:lineRule="exact" w:before="3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68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盛挂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7"/>
          <w:footerReference w:type="default" r:id="rId8"/>
          <w:pgSz w:w="11910" w:h="16840"/>
          <w:pgMar w:footer="1087" w:header="0" w:top="1580" w:bottom="1280" w:left="420" w:right="540"/>
          <w:pgNumType w:start="10"/>
        </w:sectPr>
      </w:pP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495"/>
        <w:gridCol w:w="927"/>
        <w:gridCol w:w="1687"/>
        <w:gridCol w:w="2148"/>
      </w:tblGrid>
      <w:tr>
        <w:trPr>
          <w:trHeight w:val="649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8" w:lineRule="auto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杜仲、橡皮树、厚朴、香椿树、漆树等</w:t>
            </w:r>
          </w:p>
        </w:tc>
        <w:tc>
          <w:tcPr>
            <w:tcW w:w="2495" w:type="dxa"/>
          </w:tcPr>
          <w:p>
            <w:pPr>
              <w:pStyle w:val="TableParagraph"/>
              <w:spacing w:before="171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eastAsia="Times New Roman"/>
                <w:sz w:val="24"/>
              </w:rPr>
              <w:t>&lt;5cm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7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87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69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5cm≤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5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69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&lt;20cm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5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≥20cm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刺梨、无花果</w:t>
            </w: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未挂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初挂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盛挂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2"/>
              <w:ind w:left="392"/>
              <w:rPr>
                <w:sz w:val="24"/>
              </w:rPr>
            </w:pPr>
            <w:r>
              <w:rPr>
                <w:sz w:val="24"/>
              </w:rPr>
              <w:t>茶叶</w:t>
            </w: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成长期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棚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148" w:type="dxa"/>
          </w:tcPr>
          <w:p>
            <w:pPr>
              <w:pStyle w:val="TableParagraph"/>
              <w:spacing w:before="53"/>
              <w:ind w:left="354"/>
              <w:rPr>
                <w:sz w:val="24"/>
              </w:rPr>
            </w:pPr>
            <w:r>
              <w:rPr>
                <w:sz w:val="24"/>
              </w:rPr>
              <w:t>每棚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株以上</w:t>
            </w: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成熟期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棚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竹</w:t>
            </w: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楠竹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1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地径</w:t>
            </w:r>
            <w:r>
              <w:rPr>
                <w:rFonts w:ascii="Times New Roman" w:eastAsia="Times New Roman"/>
                <w:sz w:val="24"/>
              </w:rPr>
              <w:t>2cm </w:t>
            </w:r>
            <w:r>
              <w:rPr>
                <w:sz w:val="24"/>
              </w:rPr>
              <w:t>以下的不予补偿</w:t>
            </w: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绵竹、金竹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水竹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其他杂竹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line="218" w:lineRule="auto" w:before="18"/>
              <w:ind w:left="106" w:right="-29"/>
              <w:rPr>
                <w:sz w:val="24"/>
              </w:rPr>
            </w:pPr>
            <w:r>
              <w:rPr>
                <w:sz w:val="24"/>
              </w:rPr>
              <w:t>桂花、银</w:t>
            </w:r>
            <w:r>
              <w:rPr>
                <w:spacing w:val="-8"/>
                <w:sz w:val="24"/>
              </w:rPr>
              <w:t>杏、香樟、木芙蓉、白玉兰、广玉兰、紫薇、紫荆、日本吊灯、鸡爪槭等庭院绿化树</w:t>
            </w: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种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6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eastAsia="Times New Roman"/>
                <w:sz w:val="24"/>
              </w:rPr>
              <w:t>&lt;2cm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36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52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133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3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4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103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5cm≤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0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128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2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4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≥15cm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auto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金银花、木槿、芙蓉等树种</w:t>
            </w: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地径</w:t>
            </w:r>
            <w:r>
              <w:rPr>
                <w:rFonts w:ascii="Times New Roman" w:eastAsia="Times New Roman"/>
                <w:sz w:val="24"/>
              </w:rPr>
              <w:t>&lt;0.5cm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0.5cm≤</w:t>
            </w: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&lt;1cm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  <w:u w:val="single"/>
              </w:rPr>
              <w:t>从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≥1cm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  <w:u w:val="single"/>
              </w:rPr>
              <w:t>从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line="294" w:lineRule="exact" w:before="129"/>
              <w:ind w:left="106"/>
              <w:rPr>
                <w:sz w:val="24"/>
              </w:rPr>
            </w:pPr>
            <w:r>
              <w:rPr>
                <w:sz w:val="24"/>
              </w:rPr>
              <w:t>大叶女</w:t>
            </w:r>
          </w:p>
          <w:p>
            <w:pPr>
              <w:pStyle w:val="TableParagraph"/>
              <w:spacing w:line="218" w:lineRule="auto" w:before="8"/>
              <w:ind w:left="106" w:right="-29"/>
              <w:rPr>
                <w:sz w:val="24"/>
              </w:rPr>
            </w:pPr>
            <w:r>
              <w:rPr>
                <w:spacing w:val="-8"/>
                <w:sz w:val="24"/>
              </w:rPr>
              <w:t>贞、刺柏、侧柏、滇柏等庭院绿化树种</w:t>
            </w: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eastAsia="Times New Roman"/>
                <w:sz w:val="24"/>
              </w:rPr>
              <w:t>&lt;1cm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5cm≤</w:t>
            </w: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&lt;10cm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≥10cm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087" w:top="1580" w:bottom="1280" w:left="420" w:right="540"/>
        </w:sectPr>
      </w:pP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495"/>
        <w:gridCol w:w="927"/>
        <w:gridCol w:w="1687"/>
        <w:gridCol w:w="2148"/>
      </w:tblGrid>
      <w:tr>
        <w:trPr>
          <w:trHeight w:val="1230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13" w:lineRule="auto"/>
              <w:ind w:left="106" w:right="97"/>
              <w:rPr>
                <w:sz w:val="21"/>
              </w:rPr>
            </w:pPr>
            <w:r>
              <w:rPr>
                <w:sz w:val="24"/>
              </w:rPr>
              <w:t>三角梅、</w:t>
            </w:r>
            <w:r>
              <w:rPr>
                <w:w w:val="95"/>
                <w:sz w:val="21"/>
              </w:rPr>
              <w:t>海桐、小叶</w:t>
            </w:r>
            <w:r>
              <w:rPr>
                <w:sz w:val="21"/>
              </w:rPr>
              <w:t>女贞、丁 香、塔柏等绿化树种</w:t>
            </w:r>
          </w:p>
        </w:tc>
        <w:tc>
          <w:tcPr>
            <w:tcW w:w="249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3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Times New Roman" w:hAnsi="Times New Roman" w:eastAsia="Times New Roman"/>
                <w:sz w:val="24"/>
              </w:rPr>
              <w:t>40cm×40cm </w:t>
            </w:r>
            <w:r>
              <w:rPr>
                <w:sz w:val="24"/>
              </w:rPr>
              <w:t>以下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02" w:lineRule="exact" w:before="182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</w:p>
          <w:p>
            <w:pPr>
              <w:pStyle w:val="TableParagraph"/>
              <w:spacing w:line="271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40-70cm×40-70cm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Times New Roman" w:hAnsi="Times New Roman" w:eastAsia="Times New Roman"/>
                <w:sz w:val="24"/>
              </w:rPr>
              <w:t>70cm×70cm </w:t>
            </w:r>
            <w:r>
              <w:rPr>
                <w:sz w:val="24"/>
              </w:rPr>
              <w:t>以上</w:t>
            </w:r>
          </w:p>
        </w:tc>
        <w:tc>
          <w:tcPr>
            <w:tcW w:w="927" w:type="dxa"/>
          </w:tcPr>
          <w:p>
            <w:pPr>
              <w:pStyle w:val="TableParagraph"/>
              <w:spacing w:before="13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155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18" w:lineRule="auto" w:before="1"/>
              <w:ind w:left="106" w:right="186"/>
              <w:rPr>
                <w:sz w:val="24"/>
              </w:rPr>
            </w:pPr>
            <w:r>
              <w:rPr>
                <w:sz w:val="24"/>
              </w:rPr>
              <w:t>大 叶 黄 杨、雀舌黄杨</w:t>
            </w:r>
          </w:p>
        </w:tc>
        <w:tc>
          <w:tcPr>
            <w:tcW w:w="2495" w:type="dxa"/>
          </w:tcPr>
          <w:p>
            <w:pPr>
              <w:pStyle w:val="TableParagraph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Times New Roman" w:hAnsi="Times New Roman" w:eastAsia="Times New Roman"/>
                <w:sz w:val="24"/>
              </w:rPr>
              <w:t>40cm×40cm </w:t>
            </w:r>
            <w:r>
              <w:rPr>
                <w:sz w:val="24"/>
              </w:rPr>
              <w:t>以下</w:t>
            </w:r>
          </w:p>
        </w:tc>
        <w:tc>
          <w:tcPr>
            <w:tcW w:w="927" w:type="dxa"/>
          </w:tcPr>
          <w:p>
            <w:pPr>
              <w:pStyle w:val="TableParagraph"/>
              <w:spacing w:before="3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  <w:u w:val="single"/>
              </w:rPr>
              <w:t>从</w:t>
            </w:r>
          </w:p>
        </w:tc>
        <w:tc>
          <w:tcPr>
            <w:tcW w:w="1687" w:type="dxa"/>
          </w:tcPr>
          <w:p>
            <w:pPr>
              <w:pStyle w:val="TableParagraph"/>
              <w:spacing w:before="5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02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</w:p>
          <w:p>
            <w:pPr>
              <w:pStyle w:val="TableParagraph"/>
              <w:spacing w:line="269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40-70cm×40-70cm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14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  <w:u w:val="single"/>
              </w:rPr>
              <w:t>从</w:t>
            </w:r>
          </w:p>
        </w:tc>
        <w:tc>
          <w:tcPr>
            <w:tcW w:w="1687" w:type="dxa"/>
          </w:tcPr>
          <w:p>
            <w:pPr>
              <w:pStyle w:val="TableParagraph"/>
              <w:spacing w:before="15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Times New Roman" w:hAnsi="Times New Roman" w:eastAsia="Times New Roman"/>
                <w:sz w:val="24"/>
              </w:rPr>
              <w:t>70cm×70cm </w:t>
            </w:r>
            <w:r>
              <w:rPr>
                <w:sz w:val="24"/>
              </w:rPr>
              <w:t>以上</w:t>
            </w:r>
          </w:p>
        </w:tc>
        <w:tc>
          <w:tcPr>
            <w:tcW w:w="927" w:type="dxa"/>
          </w:tcPr>
          <w:p>
            <w:pPr>
              <w:pStyle w:val="TableParagraph"/>
              <w:spacing w:before="126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  <w:u w:val="single"/>
              </w:rPr>
              <w:t>从</w:t>
            </w:r>
          </w:p>
        </w:tc>
        <w:tc>
          <w:tcPr>
            <w:tcW w:w="1687" w:type="dxa"/>
          </w:tcPr>
          <w:p>
            <w:pPr>
              <w:pStyle w:val="TableParagraph"/>
              <w:spacing w:before="142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18" w:lineRule="auto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珙桐、红豆杉等珍稀树种</w:t>
            </w:r>
          </w:p>
        </w:tc>
        <w:tc>
          <w:tcPr>
            <w:tcW w:w="2495" w:type="dxa"/>
          </w:tcPr>
          <w:p>
            <w:pPr>
              <w:pStyle w:val="TableParagraph"/>
              <w:spacing w:before="43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地径</w:t>
            </w:r>
            <w:r>
              <w:rPr>
                <w:rFonts w:ascii="Times New Roman" w:eastAsia="Times New Roman"/>
                <w:sz w:val="24"/>
              </w:rPr>
              <w:t>&lt;3cm</w:t>
            </w:r>
          </w:p>
        </w:tc>
        <w:tc>
          <w:tcPr>
            <w:tcW w:w="927" w:type="dxa"/>
          </w:tcPr>
          <w:p>
            <w:pPr>
              <w:pStyle w:val="TableParagraph"/>
              <w:spacing w:before="4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5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3cm≤</w:t>
            </w: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&lt;5cm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5cm≤</w:t>
            </w: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&lt;10cm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10cm≤</w:t>
            </w: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&lt;15cm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地径</w:t>
            </w:r>
            <w:r>
              <w:rPr>
                <w:rFonts w:ascii="Times New Roman" w:hAnsi="Times New Roman" w:eastAsia="Times New Roman"/>
                <w:sz w:val="24"/>
              </w:rPr>
              <w:t>≥15cm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right="5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0"/>
              <w:ind w:left="272"/>
              <w:rPr>
                <w:sz w:val="24"/>
              </w:rPr>
            </w:pPr>
            <w:r>
              <w:rPr>
                <w:sz w:val="24"/>
              </w:rPr>
              <w:t>万年青</w:t>
            </w: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微软雅黑" w:eastAsia="微软雅黑" w:hint="eastAsia"/>
                <w:sz w:val="24"/>
              </w:rPr>
              <w:t>&lt;</w:t>
            </w:r>
            <w:r>
              <w:rPr>
                <w:rFonts w:ascii="Times New Roman" w:eastAsia="Times New Roman"/>
                <w:sz w:val="24"/>
              </w:rPr>
              <w:t>50cm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7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50cm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sz w:val="24"/>
              </w:rPr>
              <w:t>冠幅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sz w:val="24"/>
              </w:rPr>
              <w:t>100cm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7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冠幅</w:t>
            </w:r>
            <w:r>
              <w:rPr>
                <w:rFonts w:ascii="微软雅黑" w:hAnsi="微软雅黑" w:eastAsia="微软雅黑" w:hint="eastAsia"/>
                <w:sz w:val="24"/>
              </w:rPr>
              <w:t>≥</w:t>
            </w:r>
            <w:r>
              <w:rPr>
                <w:rFonts w:ascii="Times New Roman" w:hAnsi="Times New Roman" w:eastAsia="Times New Roman"/>
                <w:sz w:val="24"/>
              </w:rPr>
              <w:t>100cm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7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香楠树</w:t>
            </w: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eastAsia="微软雅黑" w:hint="eastAsia"/>
                <w:sz w:val="24"/>
              </w:rPr>
              <w:t>&lt;</w:t>
            </w:r>
            <w:r>
              <w:rPr>
                <w:rFonts w:ascii="Times New Roman" w:eastAsia="Times New Roman"/>
                <w:position w:val="1"/>
                <w:sz w:val="24"/>
              </w:rPr>
              <w:t>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position w:val="1"/>
                <w:sz w:val="24"/>
              </w:rPr>
              <w:t>5cm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&lt;10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position w:val="1"/>
                <w:sz w:val="24"/>
              </w:rPr>
              <w:t>10cm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right="5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position w:val="1"/>
                <w:sz w:val="24"/>
              </w:rPr>
              <w:t>15cm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20cm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right="5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395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≥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21cm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right="5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百香果</w:t>
            </w: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苗期、产前期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8"/>
              <w:ind w:left="272"/>
              <w:rPr>
                <w:sz w:val="24"/>
              </w:rPr>
            </w:pPr>
            <w:r>
              <w:rPr>
                <w:sz w:val="24"/>
              </w:rPr>
              <w:t>八月瓜</w:t>
            </w: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4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0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right="6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line="218" w:lineRule="auto" w:before="176"/>
              <w:ind w:left="512" w:right="66" w:hanging="46"/>
              <w:rPr>
                <w:sz w:val="24"/>
              </w:rPr>
            </w:pPr>
            <w:r>
              <w:rPr>
                <w:sz w:val="24"/>
              </w:rPr>
              <w:t>橲树、桉树</w:t>
            </w:r>
          </w:p>
        </w:tc>
        <w:tc>
          <w:tcPr>
            <w:tcW w:w="2495" w:type="dxa"/>
          </w:tcPr>
          <w:p>
            <w:pPr>
              <w:pStyle w:val="TableParagraph"/>
              <w:spacing w:line="423" w:lineRule="exact" w:before="1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eastAsia="微软雅黑" w:hint="eastAsia"/>
                <w:sz w:val="24"/>
              </w:rPr>
              <w:t>&lt;5c</w:t>
            </w:r>
            <w:r>
              <w:rPr>
                <w:rFonts w:ascii="Times New Roman" w:eastAsia="Times New Roman"/>
                <w:position w:val="1"/>
                <w:sz w:val="24"/>
              </w:rPr>
              <w:t>m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422" w:lineRule="exact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微软雅黑" w:hAnsi="微软雅黑" w:eastAsia="微软雅黑" w:hint="eastAsia"/>
                <w:sz w:val="24"/>
              </w:rPr>
              <w:t>5cm≤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10cm</w:t>
            </w:r>
          </w:p>
        </w:tc>
        <w:tc>
          <w:tcPr>
            <w:tcW w:w="927" w:type="dxa"/>
          </w:tcPr>
          <w:p>
            <w:pPr>
              <w:pStyle w:val="TableParagraph"/>
              <w:spacing w:before="70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6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87" w:top="1580" w:bottom="1280" w:left="420" w:right="540"/>
        </w:sectPr>
      </w:pP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495"/>
        <w:gridCol w:w="927"/>
        <w:gridCol w:w="1687"/>
        <w:gridCol w:w="2148"/>
      </w:tblGrid>
      <w:tr>
        <w:trPr>
          <w:trHeight w:val="444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spacing w:line="218" w:lineRule="auto" w:before="176"/>
              <w:ind w:left="346" w:right="97"/>
              <w:rPr>
                <w:sz w:val="24"/>
              </w:rPr>
            </w:pPr>
            <w:r>
              <w:rPr>
                <w:spacing w:val="-32"/>
                <w:sz w:val="24"/>
              </w:rPr>
              <w:t>橲 树 、桉树</w:t>
            </w:r>
          </w:p>
        </w:tc>
        <w:tc>
          <w:tcPr>
            <w:tcW w:w="2495" w:type="dxa"/>
          </w:tcPr>
          <w:p>
            <w:pPr>
              <w:pStyle w:val="TableParagraph"/>
              <w:spacing w:line="423" w:lineRule="exact" w:before="1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position w:val="1"/>
                <w:sz w:val="24"/>
              </w:rPr>
              <w:t>10cm</w:t>
            </w:r>
            <w:r>
              <w:rPr>
                <w:rFonts w:ascii="微软雅黑" w:hAnsi="微软雅黑" w:eastAsia="微软雅黑" w:hint="eastAsia"/>
                <w:sz w:val="24"/>
              </w:rPr>
              <w:t>≤</w:t>
            </w: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&lt;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423" w:lineRule="exact" w:before="1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胸径</w:t>
            </w:r>
            <w:r>
              <w:rPr>
                <w:rFonts w:ascii="微软雅黑" w:hAnsi="微软雅黑" w:eastAsia="微软雅黑" w:hint="eastAsia"/>
                <w:sz w:val="24"/>
              </w:rPr>
              <w:t>≥</w:t>
            </w:r>
            <w:r>
              <w:rPr>
                <w:rFonts w:ascii="Times New Roman" w:hAnsi="Times New Roman" w:eastAsia="Times New Roman"/>
                <w:position w:val="1"/>
                <w:sz w:val="24"/>
              </w:rPr>
              <w:t>15cm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6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84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其他杂树</w:t>
            </w: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eastAsia="Times New Roman"/>
                <w:sz w:val="24"/>
              </w:rPr>
              <w:t>3cm </w:t>
            </w:r>
            <w:r>
              <w:rPr>
                <w:sz w:val="24"/>
              </w:rPr>
              <w:t>以下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3—5cm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3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6—12cm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3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69"/>
              <w:ind w:left="341" w:right="3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hAnsi="Times New Roman" w:eastAsia="Times New Roman"/>
                <w:sz w:val="24"/>
              </w:rPr>
              <w:t>13—18cm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胸径</w:t>
            </w:r>
            <w:r>
              <w:rPr>
                <w:rFonts w:ascii="Times New Roman" w:eastAsia="Times New Roman"/>
                <w:sz w:val="24"/>
              </w:rPr>
              <w:t>19cm </w:t>
            </w:r>
            <w:r>
              <w:rPr>
                <w:sz w:val="24"/>
              </w:rPr>
              <w:t>以上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</w:rPr>
              <w:t>∕</w:t>
            </w:r>
            <w:r>
              <w:rPr>
                <w:sz w:val="24"/>
              </w:rPr>
              <w:t>株</w:t>
            </w:r>
          </w:p>
        </w:tc>
        <w:tc>
          <w:tcPr>
            <w:tcW w:w="1687" w:type="dxa"/>
          </w:tcPr>
          <w:p>
            <w:pPr>
              <w:pStyle w:val="TableParagraph"/>
              <w:spacing w:before="71"/>
              <w:ind w:left="341" w:right="3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1265" w:type="dxa"/>
          </w:tcPr>
          <w:p>
            <w:pPr>
              <w:pStyle w:val="TableParagraph"/>
              <w:spacing w:line="280" w:lineRule="exact" w:before="1"/>
              <w:ind w:left="106" w:right="186"/>
              <w:rPr>
                <w:sz w:val="24"/>
              </w:rPr>
            </w:pPr>
            <w:r>
              <w:rPr>
                <w:sz w:val="24"/>
              </w:rPr>
              <w:t>中草药及香料</w:t>
            </w:r>
          </w:p>
        </w:tc>
        <w:tc>
          <w:tcPr>
            <w:tcW w:w="7257" w:type="dxa"/>
            <w:gridSpan w:val="4"/>
          </w:tcPr>
          <w:p>
            <w:pPr>
              <w:pStyle w:val="TableParagraph"/>
              <w:spacing w:before="105"/>
              <w:ind w:left="2821" w:right="2811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平方米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丛</w:t>
            </w:r>
          </w:p>
        </w:tc>
      </w:tr>
      <w:tr>
        <w:trPr>
          <w:trHeight w:val="514" w:hRule="atLeast"/>
        </w:trPr>
        <w:tc>
          <w:tcPr>
            <w:tcW w:w="1265" w:type="dxa"/>
          </w:tcPr>
          <w:p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古大珍稀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零星林木</w:t>
            </w:r>
          </w:p>
        </w:tc>
        <w:tc>
          <w:tcPr>
            <w:tcW w:w="2495" w:type="dxa"/>
          </w:tcPr>
          <w:p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确认不能移植必须采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伐的</w:t>
            </w:r>
          </w:p>
        </w:tc>
        <w:tc>
          <w:tcPr>
            <w:tcW w:w="4762" w:type="dxa"/>
            <w:gridSpan w:val="3"/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由区及以上林业主管部门测算评估定价后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补偿</w:t>
            </w: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line="280" w:lineRule="auto" w:before="74"/>
        <w:ind w:left="1166" w:right="957" w:firstLine="240"/>
      </w:pPr>
      <w:r>
        <w:rPr>
          <w:rFonts w:ascii="黑体" w:eastAsia="黑体" w:hint="eastAsia"/>
        </w:rPr>
        <w:t>注：</w:t>
      </w:r>
      <w:r>
        <w:rPr>
          <w:rFonts w:ascii="Times New Roman" w:eastAsia="Times New Roman"/>
        </w:rPr>
        <w:t>1.</w:t>
      </w:r>
      <w:r>
        <w:rPr/>
        <w:t>植被恢复费及相关分类标准按《省人民政府关于修改〈贵州省征用林地补偿费用管理办法〉的决定》（贵州省人民政府令第</w:t>
      </w:r>
      <w:r>
        <w:rPr>
          <w:rFonts w:ascii="Times New Roman" w:eastAsia="Times New Roman"/>
        </w:rPr>
        <w:t>171</w:t>
      </w:r>
      <w:r>
        <w:rPr/>
        <w:t>号）执行；</w:t>
      </w:r>
    </w:p>
    <w:p>
      <w:pPr>
        <w:pStyle w:val="BodyText"/>
        <w:spacing w:line="280" w:lineRule="auto"/>
        <w:ind w:left="1166" w:right="811" w:firstLine="720"/>
      </w:pPr>
      <w:r>
        <w:rPr>
          <w:rFonts w:ascii="Times New Roman" w:eastAsia="Times New Roman"/>
        </w:rPr>
        <w:t>2.</w:t>
      </w:r>
      <w:r>
        <w:rPr>
          <w:spacing w:val="-9"/>
        </w:rPr>
        <w:t>造林成本：包括上一年度单位面积工程造林所需费用及抚育、管护全部投资， 计</w:t>
      </w:r>
      <w:r>
        <w:rPr>
          <w:rFonts w:ascii="Times New Roman" w:eastAsia="Times New Roman"/>
          <w:spacing w:val="-9"/>
        </w:rPr>
        <w:t>700</w:t>
      </w:r>
      <w:r>
        <w:rPr>
          <w:spacing w:val="-9"/>
        </w:rPr>
        <w:t>元／亩；</w:t>
      </w:r>
    </w:p>
    <w:p>
      <w:pPr>
        <w:pStyle w:val="BodyText"/>
        <w:spacing w:before="22"/>
        <w:ind w:left="188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3.</w:t>
      </w:r>
      <w:r>
        <w:rPr/>
        <w:t>木材产值：马尾松 </w:t>
      </w:r>
      <w:r>
        <w:rPr>
          <w:rFonts w:ascii="Times New Roman" w:hAnsi="Times New Roman" w:eastAsia="Times New Roman"/>
        </w:rPr>
        <w:t>800 </w:t>
      </w:r>
      <w:r>
        <w:rPr/>
        <w:t>元／</w:t>
      </w:r>
      <w:r>
        <w:rPr>
          <w:rFonts w:ascii="Times New Roman" w:hAnsi="Times New Roman" w:eastAsia="Times New Roman"/>
        </w:rPr>
        <w:t>m³</w:t>
      </w:r>
      <w:r>
        <w:rPr/>
        <w:t>，杉木 </w:t>
      </w:r>
      <w:r>
        <w:rPr>
          <w:rFonts w:ascii="Times New Roman" w:hAnsi="Times New Roman" w:eastAsia="Times New Roman"/>
        </w:rPr>
        <w:t>800 </w:t>
      </w:r>
      <w:r>
        <w:rPr/>
        <w:t>元／</w:t>
      </w:r>
      <w:r>
        <w:rPr>
          <w:rFonts w:ascii="Times New Roman" w:hAnsi="Times New Roman" w:eastAsia="Times New Roman"/>
        </w:rPr>
        <w:t>m³</w:t>
      </w:r>
      <w:r>
        <w:rPr/>
        <w:t>，杂木（柏木、阔叶树）</w:t>
      </w:r>
      <w:r>
        <w:rPr>
          <w:rFonts w:ascii="Times New Roman" w:hAnsi="Times New Roman" w:eastAsia="Times New Roman"/>
        </w:rPr>
        <w:t>650</w:t>
      </w:r>
    </w:p>
    <w:p>
      <w:pPr>
        <w:pStyle w:val="BodyText"/>
        <w:spacing w:before="53"/>
        <w:ind w:left="1166"/>
      </w:pPr>
      <w:r>
        <w:rPr/>
        <w:t>元／</w:t>
      </w:r>
      <w:r>
        <w:rPr>
          <w:rFonts w:ascii="Times New Roman" w:hAnsi="Times New Roman" w:eastAsia="Times New Roman"/>
        </w:rPr>
        <w:t>m³</w:t>
      </w:r>
      <w:r>
        <w:rPr/>
        <w:t>，竹笋 </w:t>
      </w:r>
      <w:r>
        <w:rPr>
          <w:rFonts w:ascii="Times New Roman" w:hAnsi="Times New Roman" w:eastAsia="Times New Roman"/>
        </w:rPr>
        <w:t>10 </w:t>
      </w:r>
      <w:r>
        <w:rPr/>
        <w:t>元／公斤，仅适用于成片种植林；</w:t>
      </w:r>
    </w:p>
    <w:p>
      <w:pPr>
        <w:pStyle w:val="BodyText"/>
        <w:spacing w:before="52"/>
        <w:ind w:left="1886"/>
        <w:rPr>
          <w:rFonts w:ascii="Times New Roman" w:eastAsia="Times New Roman"/>
        </w:rPr>
      </w:pPr>
      <w:r>
        <w:rPr>
          <w:rFonts w:ascii="Times New Roman" w:eastAsia="Times New Roman"/>
        </w:rPr>
        <w:t>4.</w:t>
      </w:r>
      <w:r>
        <w:rPr/>
        <w:t>胸径测量方法：在树干离地面 </w:t>
      </w:r>
      <w:r>
        <w:rPr>
          <w:rFonts w:ascii="Times New Roman" w:eastAsia="Times New Roman"/>
        </w:rPr>
        <w:t>1.3m </w:t>
      </w:r>
      <w:r>
        <w:rPr/>
        <w:t>处测定直径</w:t>
      </w:r>
      <w:r>
        <w:rPr>
          <w:rFonts w:ascii="Times New Roman" w:eastAsia="Times New Roman"/>
        </w:rPr>
        <w:t>;</w:t>
      </w:r>
    </w:p>
    <w:p>
      <w:pPr>
        <w:pStyle w:val="BodyText"/>
        <w:spacing w:before="53"/>
        <w:ind w:left="1886"/>
      </w:pPr>
      <w:r>
        <w:rPr>
          <w:rFonts w:ascii="Times New Roman" w:eastAsia="Times New Roman"/>
        </w:rPr>
        <w:t>5.</w:t>
      </w:r>
      <w:r>
        <w:rPr/>
        <w:t>种植后 </w:t>
      </w:r>
      <w:r>
        <w:rPr>
          <w:rFonts w:ascii="Times New Roman" w:eastAsia="Times New Roman"/>
        </w:rPr>
        <w:t>1 </w:t>
      </w:r>
      <w:r>
        <w:rPr/>
        <w:t>年为苗期，</w:t>
      </w:r>
      <w:r>
        <w:rPr>
          <w:rFonts w:ascii="Times New Roman" w:eastAsia="Times New Roman"/>
        </w:rPr>
        <w:t>1 </w:t>
      </w:r>
      <w:r>
        <w:rPr/>
        <w:t>年以上至初挂之前为未挂；</w:t>
      </w:r>
    </w:p>
    <w:p>
      <w:pPr>
        <w:pStyle w:val="BodyText"/>
        <w:spacing w:before="31"/>
        <w:ind w:left="1886"/>
      </w:pPr>
      <w:r>
        <w:rPr>
          <w:rFonts w:ascii="Times New Roman" w:eastAsia="Times New Roman"/>
        </w:rPr>
        <w:t>6.</w:t>
      </w:r>
      <w:r>
        <w:rPr/>
        <w:t>征地涉及未尽的其他零星树木根据实际情况按行业标准补偿；</w:t>
      </w:r>
    </w:p>
    <w:p>
      <w:pPr>
        <w:pStyle w:val="BodyText"/>
        <w:spacing w:before="74"/>
        <w:ind w:left="1886"/>
      </w:pPr>
      <w:r>
        <w:rPr>
          <w:rFonts w:ascii="Times New Roman" w:eastAsia="Times New Roman"/>
        </w:rPr>
        <w:t>7.</w:t>
      </w:r>
      <w:r>
        <w:rPr/>
        <w:t>珍稀树种盆栽不补偿；</w:t>
      </w:r>
    </w:p>
    <w:p>
      <w:pPr>
        <w:pStyle w:val="BodyText"/>
        <w:spacing w:before="52"/>
        <w:ind w:left="1886"/>
        <w:rPr>
          <w:rFonts w:ascii="仿宋" w:eastAsia="仿宋" w:hint="eastAsia"/>
          <w:sz w:val="21"/>
        </w:rPr>
      </w:pPr>
      <w:r>
        <w:rPr>
          <w:rFonts w:ascii="Times New Roman" w:eastAsia="Times New Roman"/>
        </w:rPr>
        <w:t>8.</w:t>
      </w:r>
      <w:r>
        <w:rPr/>
        <w:t>零星树木补偿不含土地补偿</w:t>
      </w:r>
      <w:r>
        <w:rPr>
          <w:rFonts w:ascii="仿宋" w:eastAsia="仿宋" w:hint="eastAsia"/>
          <w:sz w:val="21"/>
        </w:rPr>
        <w:t>；</w:t>
      </w:r>
    </w:p>
    <w:p>
      <w:pPr>
        <w:pStyle w:val="BodyText"/>
        <w:spacing w:before="7"/>
        <w:ind w:left="1900"/>
      </w:pPr>
      <w:r>
        <w:rPr>
          <w:rFonts w:ascii="Times New Roman" w:eastAsia="Times New Roman"/>
          <w:sz w:val="21"/>
        </w:rPr>
        <w:t>9.</w:t>
      </w:r>
      <w:r>
        <w:rPr/>
        <w:t>所有零星树木由土地被征收农户在规定时限内自行处置，逾期视为无主物。</w:t>
      </w:r>
    </w:p>
    <w:p>
      <w:pPr>
        <w:spacing w:after="0"/>
        <w:sectPr>
          <w:pgSz w:w="11910" w:h="16840"/>
          <w:pgMar w:header="0" w:footer="1087" w:top="1580" w:bottom="128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8099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9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ind w:left="3117"/>
      </w:pPr>
      <w:r>
        <w:rPr/>
        <w:t>经果林木及中药材补偿标准</w:t>
      </w:r>
    </w:p>
    <w:p>
      <w:pPr>
        <w:pStyle w:val="BodyText"/>
        <w:rPr>
          <w:rFonts w:ascii="方正小标宋简体"/>
          <w:sz w:val="13"/>
        </w:rPr>
      </w:pP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884"/>
        <w:gridCol w:w="1645"/>
        <w:gridCol w:w="1686"/>
        <w:gridCol w:w="2379"/>
      </w:tblGrid>
      <w:tr>
        <w:trPr>
          <w:trHeight w:val="602" w:hRule="atLeast"/>
        </w:trPr>
        <w:tc>
          <w:tcPr>
            <w:tcW w:w="3315" w:type="dxa"/>
            <w:gridSpan w:val="2"/>
          </w:tcPr>
          <w:p>
            <w:pPr>
              <w:pStyle w:val="TableParagraph"/>
              <w:spacing w:before="146"/>
              <w:ind w:left="1155" w:right="114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补偿类别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6"/>
              <w:ind w:left="322" w:right="31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计量单位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6"/>
              <w:ind w:left="108" w:right="-2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23"/>
                <w:sz w:val="24"/>
              </w:rPr>
              <w:t>补偿标准</w:t>
            </w:r>
            <w:r>
              <w:rPr>
                <w:rFonts w:ascii="黑体" w:eastAsia="黑体" w:hint="eastAsia"/>
                <w:sz w:val="24"/>
              </w:rPr>
              <w:t>（元）</w:t>
            </w:r>
          </w:p>
        </w:tc>
        <w:tc>
          <w:tcPr>
            <w:tcW w:w="2379" w:type="dxa"/>
          </w:tcPr>
          <w:p>
            <w:pPr>
              <w:pStyle w:val="TableParagraph"/>
              <w:spacing w:before="146"/>
              <w:ind w:left="929" w:right="919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>
        <w:trPr>
          <w:trHeight w:val="404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1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板栗</w:t>
            </w: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2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核桃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44" w:lineRule="auto" w:before="24"/>
              <w:ind w:left="107" w:right="-29"/>
              <w:rPr>
                <w:sz w:val="24"/>
              </w:rPr>
            </w:pPr>
            <w:r>
              <w:rPr>
                <w:spacing w:val="-19"/>
                <w:sz w:val="24"/>
              </w:rPr>
              <w:t>苹果、梨子、桃、花红、杏、拐枣、石榴、李、柿子、樱桃</w:t>
            </w:r>
          </w:p>
        </w:tc>
        <w:tc>
          <w:tcPr>
            <w:tcW w:w="1884" w:type="dxa"/>
          </w:tcPr>
          <w:p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96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2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50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95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1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2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158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7" w:lineRule="auto"/>
              <w:ind w:left="107" w:right="-29"/>
              <w:rPr>
                <w:sz w:val="24"/>
              </w:rPr>
            </w:pPr>
            <w:r>
              <w:rPr>
                <w:spacing w:val="-19"/>
                <w:sz w:val="24"/>
              </w:rPr>
              <w:t>柑、桔、橙、柚类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4" w:lineRule="auto"/>
              <w:ind w:left="474" w:right="464"/>
              <w:rPr>
                <w:sz w:val="24"/>
              </w:rPr>
            </w:pPr>
            <w:r>
              <w:rPr>
                <w:sz w:val="24"/>
              </w:rPr>
              <w:t>杨梅枇杷</w:t>
            </w: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7" w:lineRule="auto"/>
              <w:ind w:left="234" w:right="104" w:hanging="120"/>
              <w:rPr>
                <w:sz w:val="24"/>
              </w:rPr>
            </w:pPr>
            <w:r>
              <w:rPr>
                <w:sz w:val="24"/>
              </w:rPr>
              <w:t>葡萄（含架子费用）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10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line="244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猕猴桃（含架子费用）</w:t>
            </w:r>
          </w:p>
        </w:tc>
        <w:tc>
          <w:tcPr>
            <w:tcW w:w="1884" w:type="dxa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62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78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定植第一年</w:t>
            </w:r>
          </w:p>
        </w:tc>
      </w:tr>
      <w:tr>
        <w:trPr>
          <w:trHeight w:val="637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5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181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定植第二年至初挂</w:t>
            </w: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9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5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油桐、油茶</w:t>
            </w:r>
          </w:p>
        </w:tc>
        <w:tc>
          <w:tcPr>
            <w:tcW w:w="1884" w:type="dxa"/>
          </w:tcPr>
          <w:p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6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83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308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86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line="286" w:lineRule="exact" w:before="3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line="270" w:lineRule="exact" w:before="19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22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38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1431" w:type="dxa"/>
          </w:tcPr>
          <w:p>
            <w:pPr>
              <w:pStyle w:val="TableParagraph"/>
              <w:spacing w:line="270" w:lineRule="exact" w:before="4"/>
              <w:ind w:left="474"/>
              <w:rPr>
                <w:sz w:val="24"/>
              </w:rPr>
            </w:pPr>
            <w:r>
              <w:rPr>
                <w:sz w:val="24"/>
              </w:rPr>
              <w:t>花椒</w:t>
            </w:r>
          </w:p>
        </w:tc>
        <w:tc>
          <w:tcPr>
            <w:tcW w:w="1884" w:type="dxa"/>
          </w:tcPr>
          <w:p>
            <w:pPr>
              <w:pStyle w:val="TableParagraph"/>
              <w:spacing w:line="270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 w:before="4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line="254" w:lineRule="exact" w:before="20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line="270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337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花椒</w:t>
            </w:r>
          </w:p>
        </w:tc>
        <w:tc>
          <w:tcPr>
            <w:tcW w:w="1884" w:type="dxa"/>
          </w:tcPr>
          <w:p>
            <w:pPr>
              <w:pStyle w:val="TableParagraph"/>
              <w:spacing w:line="303" w:lineRule="exact" w:before="14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line="303" w:lineRule="exact" w:before="14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30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60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76"/>
              <w:ind w:left="108" w:right="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087" w:top="1580" w:bottom="1220" w:left="420" w:right="540"/>
        </w:sectPr>
      </w:pPr>
    </w:p>
    <w:p>
      <w:pPr>
        <w:pStyle w:val="BodyText"/>
        <w:spacing w:before="14"/>
        <w:rPr>
          <w:rFonts w:ascii="方正小标宋简体"/>
          <w:sz w:val="5"/>
        </w:rPr>
      </w:pP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884"/>
        <w:gridCol w:w="1645"/>
        <w:gridCol w:w="1686"/>
        <w:gridCol w:w="2379"/>
      </w:tblGrid>
      <w:tr>
        <w:trPr>
          <w:trHeight w:val="404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2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竹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茶叶</w:t>
            </w: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4" w:lineRule="auto"/>
              <w:ind w:left="354" w:right="344" w:firstLine="120"/>
              <w:rPr>
                <w:sz w:val="24"/>
              </w:rPr>
            </w:pPr>
            <w:r>
              <w:rPr>
                <w:sz w:val="24"/>
              </w:rPr>
              <w:t>刺梨无花果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定植第二年后至初挂</w:t>
            </w: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4" w:lineRule="auto"/>
              <w:ind w:left="474" w:right="464"/>
              <w:rPr>
                <w:sz w:val="24"/>
              </w:rPr>
            </w:pPr>
            <w:r>
              <w:rPr>
                <w:sz w:val="24"/>
              </w:rPr>
              <w:t>杜仲黄柏</w:t>
            </w: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2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桑园</w:t>
            </w: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初产期、衰产期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甘蔗</w:t>
            </w: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产前期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衰产期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盛产区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</w:tcPr>
          <w:p>
            <w:pPr>
              <w:pStyle w:val="TableParagraph"/>
              <w:spacing w:before="47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草莓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定植当年挂果</w:t>
            </w:r>
          </w:p>
        </w:tc>
      </w:tr>
      <w:tr>
        <w:trPr>
          <w:trHeight w:val="609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15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香椿</w:t>
            </w:r>
          </w:p>
        </w:tc>
        <w:tc>
          <w:tcPr>
            <w:tcW w:w="1884" w:type="dxa"/>
          </w:tcPr>
          <w:p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苗期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151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167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裸根苗定植后一年至</w:t>
            </w:r>
          </w:p>
          <w:p>
            <w:pPr>
              <w:pStyle w:val="TableParagraph"/>
              <w:spacing w:line="270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初挂</w:t>
            </w:r>
          </w:p>
        </w:tc>
      </w:tr>
      <w:tr>
        <w:trPr>
          <w:trHeight w:val="40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初产期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盛产期</w:t>
            </w: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431" w:type="dxa"/>
          </w:tcPr>
          <w:p>
            <w:pPr>
              <w:pStyle w:val="TableParagraph"/>
              <w:spacing w:before="48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王草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4"/>
              <w:ind w:right="5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431" w:type="dxa"/>
          </w:tcPr>
          <w:p>
            <w:pPr>
              <w:pStyle w:val="TableParagraph"/>
              <w:spacing w:before="47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白芨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47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</w:t>
            </w:r>
          </w:p>
        </w:tc>
        <w:tc>
          <w:tcPr>
            <w:tcW w:w="1686" w:type="dxa"/>
          </w:tcPr>
          <w:p>
            <w:pPr>
              <w:pStyle w:val="TableParagraph"/>
              <w:spacing w:before="63"/>
              <w:ind w:right="5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35000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方正小标宋简体"/>
          <w:sz w:val="18"/>
        </w:rPr>
      </w:pPr>
    </w:p>
    <w:p>
      <w:pPr>
        <w:pStyle w:val="BodyText"/>
        <w:spacing w:line="312" w:lineRule="auto" w:before="77"/>
        <w:ind w:left="1166" w:right="871" w:firstLine="240"/>
      </w:pPr>
      <w:r>
        <w:rPr>
          <w:rFonts w:ascii="黑体" w:eastAsia="黑体" w:hint="eastAsia"/>
        </w:rPr>
        <w:t>注：</w:t>
      </w:r>
      <w:r>
        <w:rPr>
          <w:rFonts w:ascii="Times New Roman" w:eastAsia="Times New Roman"/>
        </w:rPr>
        <w:t>1.</w:t>
      </w:r>
      <w:r>
        <w:rPr/>
        <w:t>苗期补偿标准按初产期补偿标准 </w:t>
      </w:r>
      <w:r>
        <w:rPr>
          <w:rFonts w:ascii="Times New Roman" w:eastAsia="Times New Roman"/>
        </w:rPr>
        <w:t>50%</w:t>
      </w:r>
      <w:r>
        <w:rPr/>
        <w:t>计算，低于最低种植密度的按照零星林木补偿，超出最高种植密度的不补偿；</w:t>
      </w:r>
    </w:p>
    <w:p>
      <w:pPr>
        <w:pStyle w:val="BodyText"/>
        <w:spacing w:line="307" w:lineRule="exact"/>
        <w:ind w:left="1886"/>
      </w:pPr>
      <w:r>
        <w:rPr>
          <w:rFonts w:ascii="Times New Roman" w:eastAsia="Times New Roman"/>
        </w:rPr>
        <w:t>2.</w:t>
      </w:r>
      <w:r>
        <w:rPr/>
        <w:t>苗期：裸根苗定植后一个生产年；</w:t>
      </w:r>
    </w:p>
    <w:p>
      <w:pPr>
        <w:pStyle w:val="BodyText"/>
        <w:spacing w:before="16"/>
        <w:ind w:left="1908"/>
      </w:pPr>
      <w:r>
        <w:rPr>
          <w:rFonts w:ascii="Times New Roman" w:eastAsia="Times New Roman"/>
        </w:rPr>
        <w:t>3.</w:t>
      </w:r>
      <w:r>
        <w:rPr/>
        <w:t>成片中药材按行业主管部门测算的单价为准。</w:t>
      </w:r>
    </w:p>
    <w:p>
      <w:pPr>
        <w:spacing w:after="0"/>
        <w:sectPr>
          <w:pgSz w:w="11910" w:h="16840"/>
          <w:pgMar w:header="0" w:footer="1087" w:top="1580" w:bottom="136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7893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10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line="635" w:lineRule="exact"/>
        <w:ind w:left="3528"/>
      </w:pPr>
      <w:r>
        <w:rPr/>
        <w:t>部分树种种植密度规定</w:t>
      </w:r>
    </w:p>
    <w:p>
      <w:pPr>
        <w:pStyle w:val="BodyText"/>
        <w:spacing w:line="282" w:lineRule="exact" w:after="4"/>
        <w:ind w:right="1303"/>
        <w:jc w:val="right"/>
      </w:pPr>
      <w:r>
        <w:rPr/>
        <w:t>单位：株</w:t>
      </w:r>
      <w:r>
        <w:rPr>
          <w:rFonts w:ascii="Times New Roman" w:eastAsia="Times New Roman"/>
        </w:rPr>
        <w:t>/</w:t>
      </w:r>
      <w:r>
        <w:rPr/>
        <w:t>亩</w:t>
      </w:r>
    </w:p>
    <w:tbl>
      <w:tblPr>
        <w:tblW w:w="0" w:type="auto"/>
        <w:jc w:val="left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082"/>
        <w:gridCol w:w="1082"/>
        <w:gridCol w:w="1082"/>
        <w:gridCol w:w="1174"/>
        <w:gridCol w:w="707"/>
        <w:gridCol w:w="966"/>
        <w:gridCol w:w="1332"/>
      </w:tblGrid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120" w:right="11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密度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30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29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密度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707" w:type="dxa"/>
          </w:tcPr>
          <w:p>
            <w:pPr>
              <w:pStyle w:val="TableParagraph"/>
              <w:spacing w:before="175"/>
              <w:ind w:left="11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密度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1332" w:type="dxa"/>
          </w:tcPr>
          <w:p>
            <w:pPr>
              <w:pStyle w:val="TableParagraph"/>
              <w:spacing w:before="175"/>
              <w:ind w:left="125" w:right="11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密度</w:t>
            </w:r>
          </w:p>
        </w:tc>
      </w:tr>
      <w:tr>
        <w:trPr>
          <w:trHeight w:val="945" w:hRule="atLeast"/>
        </w:trPr>
        <w:tc>
          <w:tcPr>
            <w:tcW w:w="1380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柳树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36-100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板栗</w:t>
            </w: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柿子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茶叶</w:t>
            </w:r>
          </w:p>
        </w:tc>
        <w:tc>
          <w:tcPr>
            <w:tcW w:w="1332" w:type="dxa"/>
          </w:tcPr>
          <w:p>
            <w:pPr>
              <w:pStyle w:val="TableParagraph"/>
              <w:spacing w:line="244" w:lineRule="auto" w:before="4"/>
              <w:ind w:left="107" w:right="96" w:firstLine="2"/>
              <w:jc w:val="center"/>
              <w:rPr>
                <w:sz w:val="24"/>
              </w:rPr>
            </w:pPr>
            <w:r>
              <w:rPr>
                <w:sz w:val="24"/>
              </w:rPr>
              <w:t>苗期</w:t>
            </w:r>
            <w:r>
              <w:rPr>
                <w:rFonts w:ascii="Times New Roman" w:eastAsia="Times New Roman"/>
                <w:sz w:val="24"/>
              </w:rPr>
              <w:t>5500 </w:t>
            </w:r>
            <w:r>
              <w:rPr>
                <w:spacing w:val="-17"/>
                <w:sz w:val="24"/>
              </w:rPr>
              <w:t>株、成熟期</w:t>
            </w:r>
          </w:p>
          <w:p>
            <w:pPr>
              <w:pStyle w:val="TableParagraph"/>
              <w:spacing w:line="292" w:lineRule="exact" w:before="2"/>
              <w:ind w:left="125" w:right="11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丛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漆树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301"/>
              <w:rPr>
                <w:sz w:val="24"/>
              </w:rPr>
            </w:pPr>
            <w:r>
              <w:rPr>
                <w:sz w:val="24"/>
              </w:rPr>
              <w:t>李子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石榴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落叶松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160-333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line="310" w:lineRule="atLeast" w:before="15"/>
              <w:ind w:left="210" w:right="40" w:hanging="104"/>
              <w:rPr>
                <w:sz w:val="24"/>
              </w:rPr>
            </w:pPr>
            <w:r>
              <w:rPr>
                <w:sz w:val="24"/>
              </w:rPr>
              <w:t>柑、桔、橙子、黄果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301"/>
              <w:rPr>
                <w:sz w:val="24"/>
              </w:rPr>
            </w:pPr>
            <w:r>
              <w:rPr>
                <w:sz w:val="24"/>
              </w:rPr>
              <w:t>梨子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桃子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樟子松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110-220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6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杜仲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222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301"/>
              <w:rPr>
                <w:sz w:val="24"/>
              </w:rPr>
            </w:pPr>
            <w:r>
              <w:rPr>
                <w:sz w:val="24"/>
              </w:rPr>
              <w:t>苹果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6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杏子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76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杉木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110-300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核桃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301"/>
              <w:rPr>
                <w:sz w:val="24"/>
              </w:rPr>
            </w:pPr>
            <w:r>
              <w:rPr>
                <w:sz w:val="24"/>
              </w:rPr>
              <w:t>喜树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竹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水杉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83-167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油桐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橡皮树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枇杷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柳杉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160-300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花椒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40-107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301"/>
              <w:rPr>
                <w:sz w:val="24"/>
              </w:rPr>
            </w:pPr>
            <w:r>
              <w:rPr>
                <w:sz w:val="24"/>
              </w:rPr>
              <w:t>枣子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葡萄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枫杨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90-160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桉树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181"/>
              <w:rPr>
                <w:sz w:val="24"/>
              </w:rPr>
            </w:pPr>
            <w:r>
              <w:rPr>
                <w:sz w:val="24"/>
              </w:rPr>
              <w:t>木麻黄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right="1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160-330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花红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榆树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90-330</w:t>
            </w:r>
          </w:p>
        </w:tc>
      </w:tr>
      <w:tr>
        <w:trPr>
          <w:trHeight w:val="945" w:hRule="atLeast"/>
        </w:trPr>
        <w:tc>
          <w:tcPr>
            <w:tcW w:w="1380" w:type="dxa"/>
          </w:tcPr>
          <w:p>
            <w:pPr>
              <w:pStyle w:val="TableParagraph"/>
              <w:spacing w:line="244" w:lineRule="auto" w:before="3"/>
              <w:ind w:left="106" w:right="40"/>
              <w:rPr>
                <w:sz w:val="24"/>
              </w:rPr>
            </w:pPr>
            <w:r>
              <w:rPr>
                <w:sz w:val="24"/>
              </w:rPr>
              <w:t>马尾松、云南松、华山</w:t>
            </w:r>
          </w:p>
          <w:p>
            <w:pPr>
              <w:pStyle w:val="TableParagraph"/>
              <w:spacing w:line="290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松</w:t>
            </w: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200-450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刺槐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银杏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966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杨树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16-220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樟、油樟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90-400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301"/>
              <w:rPr>
                <w:sz w:val="24"/>
              </w:rPr>
            </w:pPr>
            <w:r>
              <w:rPr>
                <w:sz w:val="24"/>
              </w:rPr>
              <w:t>栎类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right="1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200-400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三年桐</w:t>
            </w:r>
          </w:p>
        </w:tc>
        <w:tc>
          <w:tcPr>
            <w:tcW w:w="707" w:type="dxa"/>
          </w:tcPr>
          <w:p>
            <w:pPr>
              <w:pStyle w:val="TableParagraph"/>
              <w:spacing w:before="3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40-6</w:t>
            </w:r>
          </w:p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黄柏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>
        <w:trPr>
          <w:trHeight w:val="945" w:hRule="atLeast"/>
        </w:trPr>
        <w:tc>
          <w:tcPr>
            <w:tcW w:w="1380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侧柏、柏</w:t>
            </w:r>
          </w:p>
          <w:p>
            <w:pPr>
              <w:pStyle w:val="TableParagraph"/>
              <w:spacing w:line="310" w:lineRule="atLeast" w:before="7"/>
              <w:ind w:left="106" w:right="61"/>
              <w:rPr>
                <w:sz w:val="24"/>
              </w:rPr>
            </w:pPr>
            <w:r>
              <w:rPr>
                <w:sz w:val="24"/>
              </w:rPr>
              <w:t>木、云松、冷杉</w:t>
            </w:r>
          </w:p>
        </w:tc>
        <w:tc>
          <w:tcPr>
            <w:tcW w:w="108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290-400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木荷</w:t>
            </w:r>
          </w:p>
        </w:tc>
        <w:tc>
          <w:tcPr>
            <w:tcW w:w="108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160-240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杨梅</w:t>
            </w:r>
          </w:p>
        </w:tc>
        <w:tc>
          <w:tcPr>
            <w:tcW w:w="707" w:type="dxa"/>
          </w:tcPr>
          <w:p>
            <w:pPr>
              <w:pStyle w:val="TableParagraph"/>
              <w:spacing w:before="17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30-8</w:t>
            </w:r>
          </w:p>
          <w:p>
            <w:pPr>
              <w:pStyle w:val="TableParagraph"/>
              <w:spacing w:before="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66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泡桐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13-100</w:t>
            </w:r>
          </w:p>
        </w:tc>
      </w:tr>
      <w:tr>
        <w:trPr>
          <w:trHeight w:val="945" w:hRule="atLeast"/>
        </w:trPr>
        <w:tc>
          <w:tcPr>
            <w:tcW w:w="1380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胡桃楸、水</w:t>
            </w:r>
          </w:p>
          <w:p>
            <w:pPr>
              <w:pStyle w:val="TableParagraph"/>
              <w:spacing w:line="310" w:lineRule="atLeast" w:before="7"/>
              <w:ind w:left="570" w:right="40" w:hanging="464"/>
              <w:rPr>
                <w:sz w:val="24"/>
              </w:rPr>
            </w:pPr>
            <w:r>
              <w:rPr>
                <w:sz w:val="24"/>
              </w:rPr>
              <w:t>曲柳、黄菠萝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293-440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檫树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40-60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千年桐</w:t>
            </w:r>
          </w:p>
        </w:tc>
        <w:tc>
          <w:tcPr>
            <w:tcW w:w="707" w:type="dxa"/>
          </w:tcPr>
          <w:p>
            <w:pPr>
              <w:pStyle w:val="TableParagraph"/>
              <w:spacing w:before="17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10-1</w:t>
            </w:r>
          </w:p>
          <w:p>
            <w:pPr>
              <w:pStyle w:val="TableParagraph"/>
              <w:spacing w:before="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66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八月瓜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200-222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桤木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110-250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181"/>
              <w:rPr>
                <w:sz w:val="24"/>
              </w:rPr>
            </w:pPr>
            <w:r>
              <w:rPr>
                <w:sz w:val="24"/>
              </w:rPr>
              <w:t>相思类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right="1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80-220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酸枣树</w:t>
            </w:r>
          </w:p>
        </w:tc>
        <w:tc>
          <w:tcPr>
            <w:tcW w:w="707" w:type="dxa"/>
          </w:tcPr>
          <w:p>
            <w:pPr>
              <w:pStyle w:val="TableParagraph"/>
              <w:spacing w:before="3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15-4</w:t>
            </w:r>
          </w:p>
          <w:p>
            <w:pPr>
              <w:pStyle w:val="TableParagraph"/>
              <w:spacing w:before="3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刺梨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110-333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三角梅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150-200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181"/>
              <w:rPr>
                <w:sz w:val="24"/>
              </w:rPr>
            </w:pPr>
            <w:r>
              <w:rPr>
                <w:sz w:val="24"/>
              </w:rPr>
              <w:t>猕猴桃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2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56-89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厚朴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1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222</w:t>
            </w:r>
          </w:p>
        </w:tc>
        <w:tc>
          <w:tcPr>
            <w:tcW w:w="966" w:type="dxa"/>
          </w:tcPr>
          <w:p>
            <w:pPr>
              <w:pStyle w:val="TableParagraph"/>
              <w:spacing w:line="310" w:lineRule="atLeast" w:before="14"/>
              <w:ind w:left="363" w:right="110" w:hanging="240"/>
              <w:rPr>
                <w:sz w:val="24"/>
              </w:rPr>
            </w:pPr>
            <w:r>
              <w:rPr>
                <w:sz w:val="24"/>
              </w:rPr>
              <w:t>沙柳毛条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83-333</w:t>
            </w:r>
          </w:p>
        </w:tc>
      </w:tr>
      <w:tr>
        <w:trPr>
          <w:trHeight w:val="655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柠条、柽柳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83-333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301"/>
              <w:rPr>
                <w:sz w:val="24"/>
              </w:rPr>
            </w:pPr>
            <w:r>
              <w:rPr>
                <w:sz w:val="24"/>
              </w:rPr>
              <w:t>沙棘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right="1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110-220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柳树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紫穗槐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110-220</w:t>
            </w:r>
          </w:p>
        </w:tc>
      </w:tr>
    </w:tbl>
    <w:p>
      <w:pPr>
        <w:spacing w:after="0"/>
        <w:jc w:val="center"/>
        <w:rPr>
          <w:rFonts w:ascii="Times New Roman"/>
          <w:sz w:val="24"/>
        </w:rPr>
        <w:sectPr>
          <w:footerReference w:type="even" r:id="rId9"/>
          <w:footerReference w:type="default" r:id="rId10"/>
          <w:pgSz w:w="11910" w:h="16840"/>
          <w:pgMar w:footer="1167" w:header="0" w:top="1580" w:bottom="1360" w:left="420" w:right="54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082"/>
        <w:gridCol w:w="1082"/>
        <w:gridCol w:w="1082"/>
        <w:gridCol w:w="1174"/>
        <w:gridCol w:w="707"/>
        <w:gridCol w:w="966"/>
        <w:gridCol w:w="1332"/>
      </w:tblGrid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油茶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9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90-124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芒果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33-42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草莓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红豆杉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6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拐枣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百香果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6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桑树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1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966" w:type="dxa"/>
          </w:tcPr>
          <w:p>
            <w:pPr>
              <w:pStyle w:val="TableParagraph"/>
              <w:spacing w:before="176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王草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1000-1200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万年青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梧桐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甘蔗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香樟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木姜子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香椿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4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樱桃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桂花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6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紫薇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桦木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6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香楠树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966" w:type="dxa"/>
          </w:tcPr>
          <w:p>
            <w:pPr>
              <w:pStyle w:val="TableParagraph"/>
              <w:spacing w:before="176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鸡爪槭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5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紫荆花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柚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75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车厘子</w:t>
            </w:r>
          </w:p>
        </w:tc>
        <w:tc>
          <w:tcPr>
            <w:tcW w:w="707" w:type="dxa"/>
          </w:tcPr>
          <w:p>
            <w:pPr>
              <w:pStyle w:val="TableParagraph"/>
              <w:spacing w:before="191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6" w:type="dxa"/>
          </w:tcPr>
          <w:p>
            <w:pPr>
              <w:pStyle w:val="TableParagraph"/>
              <w:spacing w:before="17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杨槐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1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658" w:hRule="atLeast"/>
        </w:trPr>
        <w:tc>
          <w:tcPr>
            <w:tcW w:w="1380" w:type="dxa"/>
          </w:tcPr>
          <w:p>
            <w:pPr>
              <w:pStyle w:val="TableParagraph"/>
              <w:spacing w:before="174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金银花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4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无花果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0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1174" w:type="dxa"/>
          </w:tcPr>
          <w:p>
            <w:pPr>
              <w:pStyle w:val="TableParagraph"/>
              <w:spacing w:line="310" w:lineRule="atLeast" w:before="15"/>
              <w:ind w:left="465" w:right="216" w:hanging="240"/>
              <w:rPr>
                <w:sz w:val="24"/>
              </w:rPr>
            </w:pPr>
            <w:r>
              <w:rPr>
                <w:sz w:val="24"/>
              </w:rPr>
              <w:t>鸡冠刺桐</w:t>
            </w:r>
          </w:p>
        </w:tc>
        <w:tc>
          <w:tcPr>
            <w:tcW w:w="707" w:type="dxa"/>
          </w:tcPr>
          <w:p>
            <w:pPr>
              <w:pStyle w:val="TableParagraph"/>
              <w:spacing w:before="190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966" w:type="dxa"/>
          </w:tcPr>
          <w:p>
            <w:pPr>
              <w:pStyle w:val="TableParagraph"/>
              <w:spacing w:before="174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石楠</w:t>
            </w:r>
          </w:p>
        </w:tc>
        <w:tc>
          <w:tcPr>
            <w:tcW w:w="1332" w:type="dxa"/>
          </w:tcPr>
          <w:p>
            <w:pPr>
              <w:pStyle w:val="TableParagraph"/>
              <w:spacing w:before="190"/>
              <w:ind w:left="125" w:right="1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667</w:t>
            </w:r>
          </w:p>
        </w:tc>
      </w:tr>
      <w:tr>
        <w:trPr>
          <w:trHeight w:val="657" w:hRule="atLeast"/>
        </w:trPr>
        <w:tc>
          <w:tcPr>
            <w:tcW w:w="1380" w:type="dxa"/>
          </w:tcPr>
          <w:p>
            <w:pPr>
              <w:pStyle w:val="TableParagraph"/>
              <w:spacing w:before="176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木槿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1"/>
              <w:ind w:left="120" w:right="1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6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白芨</w:t>
            </w:r>
          </w:p>
        </w:tc>
        <w:tc>
          <w:tcPr>
            <w:tcW w:w="1082" w:type="dxa"/>
          </w:tcPr>
          <w:p>
            <w:pPr>
              <w:pStyle w:val="TableParagraph"/>
              <w:spacing w:before="33"/>
              <w:ind w:left="120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5500-60</w:t>
            </w:r>
          </w:p>
          <w:p>
            <w:pPr>
              <w:pStyle w:val="TableParagraph"/>
              <w:spacing w:before="41"/>
              <w:ind w:left="118"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ind w:left="1406"/>
      </w:pPr>
      <w:r>
        <w:rPr>
          <w:b/>
        </w:rPr>
        <w:t>注：</w:t>
      </w:r>
      <w:r>
        <w:rPr>
          <w:rFonts w:ascii="Times New Roman" w:eastAsia="Times New Roman"/>
        </w:rPr>
        <w:t>1.</w:t>
      </w:r>
      <w:r>
        <w:rPr/>
        <w:t>每亩株数超过上述标准，超过部分不予补偿；</w:t>
      </w:r>
    </w:p>
    <w:p>
      <w:pPr>
        <w:pStyle w:val="BodyText"/>
        <w:spacing w:before="91"/>
        <w:ind w:left="1886"/>
      </w:pPr>
      <w:r>
        <w:rPr>
          <w:rFonts w:ascii="Times New Roman" w:eastAsia="Times New Roman"/>
        </w:rPr>
        <w:t>2.</w:t>
      </w:r>
      <w:r>
        <w:rPr/>
        <w:t>一块地中种有多种林木且数量超过最高种植密度的，经平衡后确定补偿标准；</w:t>
      </w:r>
    </w:p>
    <w:p>
      <w:pPr>
        <w:pStyle w:val="BodyText"/>
        <w:spacing w:before="93"/>
        <w:ind w:left="1886"/>
      </w:pPr>
      <w:r>
        <w:rPr>
          <w:rFonts w:ascii="Times New Roman" w:eastAsia="Times New Roman"/>
        </w:rPr>
        <w:t>3.</w:t>
      </w:r>
      <w:r>
        <w:rPr/>
        <w:t>征地涉及未尽的其他树种种植密度根据行业标准补偿。</w:t>
      </w:r>
    </w:p>
    <w:p>
      <w:pPr>
        <w:spacing w:after="0"/>
        <w:sectPr>
          <w:pgSz w:w="11910" w:h="16840"/>
          <w:pgMar w:header="0" w:footer="1167" w:top="1580" w:bottom="1360" w:left="420" w:right="540"/>
        </w:sectPr>
      </w:pPr>
    </w:p>
    <w:p>
      <w:pPr>
        <w:pStyle w:val="BodyText"/>
        <w:spacing w:before="1"/>
        <w:rPr>
          <w:sz w:val="12"/>
        </w:rPr>
      </w:pPr>
    </w:p>
    <w:p>
      <w:pPr>
        <w:tabs>
          <w:tab w:pos="8013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11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ind w:left="3940"/>
      </w:pPr>
      <w:r>
        <w:rPr/>
        <w:t>林业苗圃补偿标准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3208"/>
        <w:gridCol w:w="1079"/>
        <w:gridCol w:w="684"/>
        <w:gridCol w:w="974"/>
        <w:gridCol w:w="1231"/>
        <w:gridCol w:w="881"/>
        <w:gridCol w:w="640"/>
        <w:gridCol w:w="912"/>
      </w:tblGrid>
      <w:tr>
        <w:trPr>
          <w:trHeight w:val="325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31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类型</w:t>
            </w:r>
          </w:p>
        </w:tc>
        <w:tc>
          <w:tcPr>
            <w:tcW w:w="3208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ind w:left="1342" w:right="133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2737" w:type="dxa"/>
            <w:gridSpan w:val="3"/>
          </w:tcPr>
          <w:p>
            <w:pPr>
              <w:pStyle w:val="TableParagraph"/>
              <w:spacing w:line="302" w:lineRule="exact" w:before="2"/>
              <w:ind w:left="76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以面积计算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line="302" w:lineRule="exact" w:before="2"/>
              <w:ind w:left="89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以株计算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spacing w:line="244" w:lineRule="auto"/>
              <w:ind w:left="215" w:right="204"/>
              <w:jc w:val="both"/>
              <w:rPr>
                <w:sz w:val="24"/>
              </w:rPr>
            </w:pPr>
            <w:r>
              <w:rPr>
                <w:sz w:val="24"/>
              </w:rPr>
              <w:t>每㎡苗的测算</w:t>
            </w:r>
          </w:p>
        </w:tc>
      </w:tr>
      <w:tr>
        <w:trPr>
          <w:trHeight w:val="190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亩产量</w:t>
            </w:r>
          </w:p>
          <w:p>
            <w:pPr>
              <w:pStyle w:val="TableParagraph"/>
              <w:spacing w:line="244" w:lineRule="auto" w:before="7"/>
              <w:ind w:left="297" w:right="253" w:hanging="32"/>
              <w:rPr>
                <w:sz w:val="24"/>
              </w:rPr>
            </w:pPr>
            <w:r>
              <w:rPr>
                <w:sz w:val="24"/>
              </w:rPr>
              <w:t>（株</w:t>
            </w:r>
            <w:r>
              <w:rPr>
                <w:rFonts w:ascii="Times New Roman" w:eastAsia="Times New Roman"/>
                <w:sz w:val="24"/>
              </w:rPr>
              <w:t>/ </w:t>
            </w:r>
            <w:r>
              <w:rPr>
                <w:sz w:val="24"/>
              </w:rPr>
              <w:t>亩）</w:t>
            </w:r>
          </w:p>
        </w:tc>
        <w:tc>
          <w:tcPr>
            <w:tcW w:w="684" w:type="dxa"/>
          </w:tcPr>
          <w:p>
            <w:pPr>
              <w:pStyle w:val="TableParagraph"/>
              <w:spacing w:line="244" w:lineRule="auto" w:before="6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产苗量</w:t>
            </w:r>
          </w:p>
          <w:p>
            <w:pPr>
              <w:pStyle w:val="TableParagraph"/>
              <w:spacing w:line="247" w:lineRule="auto" w:before="2"/>
              <w:ind w:left="188" w:right="150" w:firstLine="93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（ 株</w:t>
            </w:r>
            <w:r>
              <w:rPr>
                <w:rFonts w:ascii="Times New Roman" w:eastAsia="Times New Roman"/>
                <w:sz w:val="24"/>
              </w:rPr>
              <w:t>/</w:t>
            </w:r>
          </w:p>
          <w:p>
            <w:pPr>
              <w:pStyle w:val="TableParagraph"/>
              <w:spacing w:line="302" w:lineRule="exact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㎡）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单价</w:t>
            </w:r>
          </w:p>
          <w:p>
            <w:pPr>
              <w:pStyle w:val="TableParagraph"/>
              <w:spacing w:line="244" w:lineRule="auto" w:before="7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（元／亩）</w:t>
            </w:r>
          </w:p>
        </w:tc>
        <w:tc>
          <w:tcPr>
            <w:tcW w:w="1231" w:type="dxa"/>
          </w:tcPr>
          <w:p>
            <w:pPr>
              <w:pStyle w:val="TableParagraph"/>
              <w:spacing w:before="15"/>
              <w:rPr>
                <w:rFonts w:ascii="方正小标宋简体"/>
                <w:sz w:val="35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亩产苗量</w:t>
            </w:r>
          </w:p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（株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亩）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318" w:right="190" w:hanging="120"/>
              <w:rPr>
                <w:sz w:val="24"/>
              </w:rPr>
            </w:pPr>
            <w:r>
              <w:rPr>
                <w:sz w:val="24"/>
              </w:rPr>
              <w:t>产苗量</w:t>
            </w:r>
          </w:p>
          <w:p>
            <w:pPr>
              <w:pStyle w:val="TableParagraph"/>
              <w:spacing w:before="1"/>
              <w:ind w:left="16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（株</w:t>
            </w:r>
            <w:r>
              <w:rPr>
                <w:rFonts w:ascii="Times New Roman" w:eastAsia="Times New Roman"/>
                <w:sz w:val="24"/>
              </w:rPr>
              <w:t>/</w:t>
            </w:r>
          </w:p>
          <w:p>
            <w:pPr>
              <w:pStyle w:val="TableParagraph"/>
              <w:spacing w:before="9"/>
              <w:ind w:left="198"/>
              <w:rPr>
                <w:sz w:val="24"/>
              </w:rPr>
            </w:pPr>
            <w:r>
              <w:rPr>
                <w:sz w:val="24"/>
              </w:rPr>
              <w:t>㎡）</w:t>
            </w:r>
          </w:p>
        </w:tc>
        <w:tc>
          <w:tcPr>
            <w:tcW w:w="640" w:type="dxa"/>
          </w:tcPr>
          <w:p>
            <w:pPr>
              <w:pStyle w:val="TableParagraph"/>
              <w:spacing w:line="244" w:lineRule="auto" w:before="164"/>
              <w:ind w:left="200" w:right="187"/>
              <w:rPr>
                <w:sz w:val="24"/>
              </w:rPr>
            </w:pPr>
            <w:r>
              <w:rPr>
                <w:sz w:val="24"/>
              </w:rPr>
              <w:t>单价</w:t>
            </w:r>
          </w:p>
          <w:p>
            <w:pPr>
              <w:pStyle w:val="TableParagraph"/>
              <w:spacing w:line="247" w:lineRule="auto" w:before="2"/>
              <w:ind w:left="107" w:right="40" w:firstLine="153"/>
              <w:jc w:val="both"/>
              <w:rPr>
                <w:sz w:val="24"/>
              </w:rPr>
            </w:pPr>
            <w:r>
              <w:rPr>
                <w:sz w:val="24"/>
              </w:rPr>
              <w:t>（ 元 </w:t>
            </w:r>
            <w:r>
              <w:rPr>
                <w:rFonts w:ascii="Times New Roman" w:eastAsia="Times New Roman"/>
                <w:sz w:val="24"/>
              </w:rPr>
              <w:t>/ </w:t>
            </w:r>
            <w:r>
              <w:rPr>
                <w:sz w:val="24"/>
              </w:rPr>
              <w:t>株）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营养袋</w:t>
            </w:r>
          </w:p>
        </w:tc>
        <w:tc>
          <w:tcPr>
            <w:tcW w:w="3208" w:type="dxa"/>
          </w:tcPr>
          <w:p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松、杉、柏等</w:t>
            </w:r>
          </w:p>
        </w:tc>
        <w:tc>
          <w:tcPr>
            <w:tcW w:w="1079" w:type="dxa"/>
          </w:tcPr>
          <w:p>
            <w:pPr>
              <w:pStyle w:val="TableParagraph"/>
              <w:spacing w:before="58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≥40000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58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≥60</w:t>
            </w:r>
          </w:p>
        </w:tc>
        <w:tc>
          <w:tcPr>
            <w:tcW w:w="974" w:type="dxa"/>
          </w:tcPr>
          <w:p>
            <w:pPr>
              <w:pStyle w:val="TableParagraph"/>
              <w:spacing w:before="58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42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40000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42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60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58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5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spacing w:line="189" w:lineRule="auto"/>
              <w:ind w:left="107" w:right="96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选有代表性的地段</w:t>
            </w:r>
            <w:r>
              <w:rPr>
                <w:spacing w:val="-36"/>
                <w:sz w:val="24"/>
              </w:rPr>
              <w:t>作 </w:t>
            </w:r>
            <w:r>
              <w:rPr>
                <w:rFonts w:ascii="Times New Roman" w:hAnsi="Times New Roman" w:eastAsia="Times New Roman"/>
                <w:sz w:val="24"/>
              </w:rPr>
              <w:t>3 </w:t>
            </w:r>
            <w:r>
              <w:rPr>
                <w:sz w:val="24"/>
              </w:rPr>
              <w:t>个 </w:t>
            </w:r>
            <w:r>
              <w:rPr>
                <w:rFonts w:ascii="Times New Roman" w:hAnsi="Times New Roman" w:eastAsia="Times New Roman"/>
                <w:sz w:val="24"/>
              </w:rPr>
              <w:t>1m×1</w:t>
            </w:r>
          </w:p>
          <w:p>
            <w:pPr>
              <w:pStyle w:val="TableParagraph"/>
              <w:spacing w:line="189" w:lineRule="auto" w:before="8"/>
              <w:ind w:left="107" w:right="72" w:hanging="2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m </w:t>
            </w:r>
            <w:r>
              <w:rPr>
                <w:sz w:val="24"/>
              </w:rPr>
              <w:t>样 方或 选好、</w:t>
            </w:r>
            <w:r>
              <w:rPr>
                <w:spacing w:val="-8"/>
                <w:sz w:val="24"/>
              </w:rPr>
              <w:t>中、差作 </w:t>
            </w:r>
            <w:r>
              <w:rPr>
                <w:rFonts w:ascii="Times New Roman" w:hAnsi="Times New Roman" w:eastAsia="Times New Roman"/>
                <w:spacing w:val="-8"/>
                <w:sz w:val="24"/>
              </w:rPr>
              <w:t>1m×1</w:t>
            </w:r>
          </w:p>
          <w:p>
            <w:pPr>
              <w:pStyle w:val="TableParagraph"/>
              <w:spacing w:line="187" w:lineRule="auto" w:before="10"/>
              <w:ind w:left="107" w:right="72" w:hanging="2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m </w:t>
            </w:r>
            <w:r>
              <w:rPr>
                <w:sz w:val="24"/>
              </w:rPr>
              <w:t>样 </w:t>
            </w:r>
            <w:r>
              <w:rPr>
                <w:spacing w:val="-8"/>
                <w:sz w:val="24"/>
              </w:rPr>
              <w:t>方，测算出 每㎡ 的平 均产 苗量，最后 推算 苗圃 地面 积的 产苗 量。</w:t>
            </w:r>
          </w:p>
        </w:tc>
      </w:tr>
      <w:tr>
        <w:trPr>
          <w:trHeight w:val="387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阔叶树</w:t>
            </w:r>
          </w:p>
        </w:tc>
        <w:tc>
          <w:tcPr>
            <w:tcW w:w="1079" w:type="dxa"/>
          </w:tcPr>
          <w:p>
            <w:pPr>
              <w:pStyle w:val="TableParagraph"/>
              <w:spacing w:before="48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48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≥15</w:t>
            </w:r>
          </w:p>
        </w:tc>
        <w:tc>
          <w:tcPr>
            <w:tcW w:w="974" w:type="dxa"/>
          </w:tcPr>
          <w:p>
            <w:pPr>
              <w:pStyle w:val="TableParagraph"/>
              <w:spacing w:before="48"/>
              <w:ind w:right="2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5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5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48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33"/>
              </w:rPr>
            </w:pPr>
          </w:p>
          <w:p>
            <w:pPr>
              <w:pStyle w:val="TableParagraph"/>
              <w:spacing w:line="244" w:lineRule="auto"/>
              <w:ind w:left="314" w:right="183" w:hanging="120"/>
              <w:rPr>
                <w:sz w:val="24"/>
              </w:rPr>
            </w:pPr>
            <w:r>
              <w:rPr>
                <w:sz w:val="24"/>
              </w:rPr>
              <w:t>裸根实生苗</w:t>
            </w:r>
          </w:p>
        </w:tc>
        <w:tc>
          <w:tcPr>
            <w:tcW w:w="3208" w:type="dxa"/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杉</w:t>
            </w:r>
          </w:p>
        </w:tc>
        <w:tc>
          <w:tcPr>
            <w:tcW w:w="1079" w:type="dxa"/>
          </w:tcPr>
          <w:p>
            <w:pPr>
              <w:pStyle w:val="TableParagraph"/>
              <w:spacing w:before="177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≥40000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77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≥60</w:t>
            </w:r>
          </w:p>
        </w:tc>
        <w:tc>
          <w:tcPr>
            <w:tcW w:w="974" w:type="dxa"/>
          </w:tcPr>
          <w:p>
            <w:pPr>
              <w:pStyle w:val="TableParagraph"/>
              <w:spacing w:before="177"/>
              <w:ind w:right="2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1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40000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61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60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177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1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柳杉</w:t>
            </w:r>
          </w:p>
        </w:tc>
        <w:tc>
          <w:tcPr>
            <w:tcW w:w="1079" w:type="dxa"/>
          </w:tcPr>
          <w:p>
            <w:pPr>
              <w:pStyle w:val="TableParagraph"/>
              <w:spacing w:before="176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≥50000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76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≥75</w:t>
            </w:r>
          </w:p>
        </w:tc>
        <w:tc>
          <w:tcPr>
            <w:tcW w:w="974" w:type="dxa"/>
          </w:tcPr>
          <w:p>
            <w:pPr>
              <w:pStyle w:val="TableParagraph"/>
              <w:spacing w:before="176"/>
              <w:ind w:right="2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0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50000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60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75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1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滇柏</w:t>
            </w:r>
          </w:p>
        </w:tc>
        <w:tc>
          <w:tcPr>
            <w:tcW w:w="1079" w:type="dxa"/>
          </w:tcPr>
          <w:p>
            <w:pPr>
              <w:pStyle w:val="TableParagraph"/>
              <w:spacing w:before="176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≥60000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76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≥90</w:t>
            </w:r>
          </w:p>
        </w:tc>
        <w:tc>
          <w:tcPr>
            <w:tcW w:w="974" w:type="dxa"/>
          </w:tcPr>
          <w:p>
            <w:pPr>
              <w:pStyle w:val="TableParagraph"/>
              <w:spacing w:before="176"/>
              <w:ind w:right="2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0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60000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60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90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176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6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line="244" w:lineRule="auto" w:before="37"/>
              <w:ind w:left="107" w:right="208"/>
              <w:rPr>
                <w:sz w:val="24"/>
              </w:rPr>
            </w:pPr>
            <w:r>
              <w:rPr>
                <w:sz w:val="24"/>
              </w:rPr>
              <w:t>剌槐、橲树、杨树、秋树、茶木等阔叶树</w:t>
            </w:r>
          </w:p>
        </w:tc>
        <w:tc>
          <w:tcPr>
            <w:tcW w:w="1079" w:type="dxa"/>
          </w:tcPr>
          <w:p>
            <w:pPr>
              <w:pStyle w:val="TableParagraph"/>
              <w:spacing w:before="209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209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9"/>
              <w:ind w:right="2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93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93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209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spacing w:before="1"/>
              <w:rPr>
                <w:rFonts w:ascii="方正小标宋简体"/>
                <w:sz w:val="30"/>
              </w:rPr>
            </w:pPr>
          </w:p>
          <w:p>
            <w:pPr>
              <w:pStyle w:val="TableParagraph"/>
              <w:spacing w:line="24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经果林苗</w:t>
            </w:r>
          </w:p>
        </w:tc>
        <w:tc>
          <w:tcPr>
            <w:tcW w:w="3208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核桃、板栗、杜仲、花椒、</w:t>
            </w:r>
          </w:p>
          <w:p>
            <w:pPr>
              <w:pStyle w:val="TableParagraph"/>
              <w:spacing w:line="310" w:lineRule="atLeast" w:before="7"/>
              <w:ind w:left="107" w:right="208"/>
              <w:rPr>
                <w:sz w:val="24"/>
              </w:rPr>
            </w:pPr>
            <w:r>
              <w:rPr>
                <w:sz w:val="24"/>
              </w:rPr>
              <w:t>漆树、黄柏等木本经济林、木本中药材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spacing w:before="1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≥15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2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2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line="244" w:lineRule="auto" w:before="50"/>
              <w:ind w:left="107" w:right="-29"/>
              <w:rPr>
                <w:sz w:val="24"/>
              </w:rPr>
            </w:pPr>
            <w:r>
              <w:rPr>
                <w:spacing w:val="-3"/>
                <w:sz w:val="24"/>
              </w:rPr>
              <w:t>桃、梨、李、猕猴桃、枇杷、葡萄、樱桃、苹果、杨梅等木本或半灌木藤本水果林</w:t>
            </w:r>
          </w:p>
        </w:tc>
        <w:tc>
          <w:tcPr>
            <w:tcW w:w="1079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≥15</w:t>
            </w: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9" w:hRule="atLeast"/>
        </w:trPr>
        <w:tc>
          <w:tcPr>
            <w:tcW w:w="1110" w:type="dxa"/>
          </w:tcPr>
          <w:p>
            <w:pPr>
              <w:pStyle w:val="TableParagraph"/>
              <w:spacing w:before="17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spacing w:line="244" w:lineRule="auto"/>
              <w:ind w:left="314" w:right="183" w:hanging="120"/>
              <w:rPr>
                <w:sz w:val="24"/>
              </w:rPr>
            </w:pPr>
            <w:r>
              <w:rPr>
                <w:sz w:val="24"/>
              </w:rPr>
              <w:t>绿化实生苗</w:t>
            </w:r>
          </w:p>
        </w:tc>
        <w:tc>
          <w:tcPr>
            <w:tcW w:w="3208" w:type="dxa"/>
          </w:tcPr>
          <w:p>
            <w:pPr>
              <w:pStyle w:val="TableParagraph"/>
              <w:spacing w:line="247" w:lineRule="auto" w:before="92"/>
              <w:ind w:left="107" w:right="-29"/>
              <w:rPr>
                <w:sz w:val="24"/>
              </w:rPr>
            </w:pPr>
            <w:r>
              <w:rPr>
                <w:sz w:val="24"/>
              </w:rPr>
              <w:t>桂花、紫薇、紫荆、女贞、香</w:t>
            </w:r>
            <w:r>
              <w:rPr>
                <w:spacing w:val="-4"/>
                <w:sz w:val="24"/>
              </w:rPr>
              <w:t>樟、玉兰、木槿、柏木类、红叶石楠、雪松、黄杨、红叶李、夹竹桃等木本绿化苗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≥20000</w:t>
            </w:r>
          </w:p>
        </w:tc>
        <w:tc>
          <w:tcPr>
            <w:tcW w:w="684" w:type="dxa"/>
          </w:tcPr>
          <w:p>
            <w:pPr>
              <w:pStyle w:val="TableParagraph"/>
              <w:spacing w:before="15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≥30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20000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16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spacing w:before="15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8" w:hRule="atLeast"/>
        </w:trPr>
        <w:tc>
          <w:tcPr>
            <w:tcW w:w="1110" w:type="dxa"/>
          </w:tcPr>
          <w:p>
            <w:pPr>
              <w:pStyle w:val="TableParagraph"/>
              <w:spacing w:before="9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spacing w:line="244" w:lineRule="auto"/>
              <w:ind w:left="314" w:right="183" w:hanging="120"/>
              <w:rPr>
                <w:sz w:val="24"/>
              </w:rPr>
            </w:pPr>
            <w:r>
              <w:rPr>
                <w:sz w:val="24"/>
              </w:rPr>
              <w:t>绿化移植苗</w:t>
            </w:r>
          </w:p>
        </w:tc>
        <w:tc>
          <w:tcPr>
            <w:tcW w:w="3208" w:type="dxa"/>
          </w:tcPr>
          <w:p>
            <w:pPr>
              <w:pStyle w:val="TableParagraph"/>
              <w:spacing w:line="244" w:lineRule="auto" w:before="208"/>
              <w:ind w:left="107" w:right="-29"/>
              <w:rPr>
                <w:sz w:val="24"/>
              </w:rPr>
            </w:pPr>
            <w:r>
              <w:rPr>
                <w:sz w:val="24"/>
              </w:rPr>
              <w:t>桂花、紫薇、紫荆、女贞、香</w:t>
            </w:r>
            <w:r>
              <w:rPr>
                <w:spacing w:val="-4"/>
                <w:sz w:val="24"/>
              </w:rPr>
              <w:t>樟、玉兰、木槿、柏木类、红叶石楠、雪松、黄杨、红叶李、夹竹桃等木本绿化苗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right="22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≥2664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74" w:righ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right="1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8"/>
              <w:rPr>
                <w:rFonts w:ascii="方正小标宋简体"/>
                <w:sz w:val="38"/>
              </w:rPr>
            </w:pPr>
          </w:p>
          <w:p>
            <w:pPr>
              <w:pStyle w:val="TableParagraph"/>
              <w:ind w:right="245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2664</w:t>
            </w:r>
          </w:p>
        </w:tc>
        <w:tc>
          <w:tcPr>
            <w:tcW w:w="881" w:type="dxa"/>
          </w:tcPr>
          <w:p>
            <w:pPr>
              <w:pStyle w:val="TableParagraph"/>
              <w:spacing w:before="8"/>
              <w:rPr>
                <w:rFonts w:ascii="方正小标宋简体"/>
                <w:sz w:val="38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＜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12" w:lineRule="auto" w:before="400"/>
        <w:ind w:left="1166" w:right="928" w:firstLine="240"/>
      </w:pPr>
      <w:r>
        <w:rPr>
          <w:b/>
        </w:rPr>
        <w:t>注：</w:t>
      </w:r>
      <w:r>
        <w:rPr>
          <w:rFonts w:ascii="Times New Roman" w:eastAsia="Times New Roman"/>
        </w:rPr>
        <w:t>1.</w:t>
      </w:r>
      <w:r>
        <w:rPr/>
        <w:t>平均每平方产苗量大于或等于该树种的最低产苗量时按面积亩计算，否则按实际株数计算；</w:t>
      </w:r>
    </w:p>
    <w:p>
      <w:pPr>
        <w:pStyle w:val="BodyText"/>
        <w:spacing w:before="3"/>
        <w:ind w:left="1886"/>
      </w:pPr>
      <w:r>
        <w:rPr>
          <w:rFonts w:ascii="Times New Roman" w:eastAsia="Times New Roman"/>
        </w:rPr>
        <w:t>2.</w:t>
      </w:r>
      <w:r>
        <w:rPr/>
        <w:t>盆栽苗木、花卉不予补偿。</w:t>
      </w:r>
    </w:p>
    <w:p>
      <w:pPr>
        <w:spacing w:after="0"/>
        <w:sectPr>
          <w:footerReference w:type="even" r:id="rId11"/>
          <w:footerReference w:type="default" r:id="rId12"/>
          <w:pgSz w:w="11910" w:h="16840"/>
          <w:pgMar w:footer="1035" w:header="0" w:top="1580" w:bottom="1220" w:left="420" w:right="540"/>
        </w:sectPr>
      </w:pPr>
    </w:p>
    <w:p>
      <w:pPr>
        <w:pStyle w:val="BodyText"/>
        <w:rPr>
          <w:sz w:val="16"/>
        </w:rPr>
      </w:pPr>
    </w:p>
    <w:p>
      <w:pPr>
        <w:tabs>
          <w:tab w:pos="8049" w:val="left" w:leader="none"/>
        </w:tabs>
        <w:spacing w:before="59"/>
        <w:ind w:left="1166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2"/>
        </w:rPr>
        <w:t>水府发〔2022〕34</w:t>
      </w:r>
      <w:r>
        <w:rPr>
          <w:rFonts w:ascii="黑体" w:eastAsia="黑体" w:hint="eastAsia"/>
          <w:spacing w:val="-83"/>
          <w:sz w:val="32"/>
        </w:rPr>
        <w:t> </w:t>
      </w:r>
      <w:r>
        <w:rPr>
          <w:rFonts w:ascii="黑体" w:eastAsia="黑体" w:hint="eastAsia"/>
          <w:sz w:val="32"/>
        </w:rPr>
        <w:t>号</w:t>
      </w:r>
      <w:r>
        <w:rPr>
          <w:rFonts w:ascii="黑体" w:eastAsia="黑体" w:hint="eastAsia"/>
          <w:sz w:val="31"/>
        </w:rPr>
        <w:t>附件</w:t>
      </w:r>
      <w:r>
        <w:rPr>
          <w:rFonts w:ascii="黑体" w:eastAsia="黑体" w:hint="eastAsia"/>
          <w:spacing w:val="-80"/>
          <w:sz w:val="31"/>
        </w:rPr>
        <w:t> </w:t>
      </w:r>
      <w:r>
        <w:rPr>
          <w:rFonts w:ascii="Times New Roman" w:eastAsia="Times New Roman"/>
          <w:sz w:val="31"/>
        </w:rPr>
        <w:t>12</w:t>
        <w:tab/>
      </w:r>
      <w:r>
        <w:rPr>
          <w:rFonts w:ascii="黑体" w:eastAsia="黑体" w:hint="eastAsia"/>
          <w:sz w:val="24"/>
        </w:rPr>
        <w:t>安盘高速水城段</w:t>
      </w:r>
    </w:p>
    <w:p>
      <w:pPr>
        <w:pStyle w:val="Heading1"/>
        <w:spacing w:before="122"/>
        <w:ind w:left="2498"/>
      </w:pPr>
      <w:r>
        <w:rPr/>
        <w:t>木本绿化树种种植密度及补偿标准</w:t>
      </w:r>
    </w:p>
    <w:p>
      <w:pPr>
        <w:pStyle w:val="BodyText"/>
        <w:spacing w:before="4"/>
        <w:rPr>
          <w:rFonts w:ascii="方正小标宋简体"/>
          <w:sz w:val="12"/>
        </w:rPr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800"/>
        <w:gridCol w:w="1890"/>
        <w:gridCol w:w="1575"/>
        <w:gridCol w:w="1725"/>
      </w:tblGrid>
      <w:tr>
        <w:trPr>
          <w:trHeight w:val="835" w:hRule="atLeast"/>
        </w:trPr>
        <w:tc>
          <w:tcPr>
            <w:tcW w:w="1946" w:type="dxa"/>
          </w:tcPr>
          <w:p>
            <w:pPr>
              <w:pStyle w:val="TableParagraph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88" w:right="7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树种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159" w:right="15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乔木（米径）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205" w:right="19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灌木（冠幅）</w:t>
            </w:r>
          </w:p>
        </w:tc>
        <w:tc>
          <w:tcPr>
            <w:tcW w:w="1575" w:type="dxa"/>
          </w:tcPr>
          <w:p>
            <w:pPr>
              <w:pStyle w:val="TableParagraph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106" w:right="-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14"/>
                <w:sz w:val="24"/>
              </w:rPr>
              <w:t>密度</w:t>
            </w:r>
            <w:r>
              <w:rPr>
                <w:rFonts w:ascii="黑体" w:eastAsia="黑体" w:hint="eastAsia"/>
                <w:sz w:val="24"/>
              </w:rPr>
              <w:t>（株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亩）</w:t>
            </w:r>
          </w:p>
        </w:tc>
        <w:tc>
          <w:tcPr>
            <w:tcW w:w="1725" w:type="dxa"/>
          </w:tcPr>
          <w:p>
            <w:pPr>
              <w:pStyle w:val="TableParagraph"/>
              <w:spacing w:line="360" w:lineRule="atLeast" w:before="53"/>
              <w:ind w:left="621" w:right="97" w:hanging="51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补偿标准（元</w:t>
            </w:r>
            <w:r>
              <w:rPr>
                <w:rFonts w:ascii="Times New Roman" w:eastAsia="Times New Roman"/>
                <w:sz w:val="24"/>
              </w:rPr>
              <w:t>/ </w:t>
            </w:r>
            <w:r>
              <w:rPr>
                <w:rFonts w:ascii="黑体" w:eastAsia="黑体" w:hint="eastAsia"/>
                <w:sz w:val="24"/>
              </w:rPr>
              <w:t>亩）</w:t>
            </w:r>
          </w:p>
        </w:tc>
      </w:tr>
      <w:tr>
        <w:trPr>
          <w:trHeight w:val="835" w:hRule="atLeast"/>
        </w:trPr>
        <w:tc>
          <w:tcPr>
            <w:tcW w:w="19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5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2-5cm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203" w:right="1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1-1.5m </w:t>
            </w:r>
            <w:r>
              <w:rPr>
                <w:sz w:val="24"/>
              </w:rPr>
              <w:t>左右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3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150-330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541" w:right="5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16500</w:t>
            </w:r>
          </w:p>
        </w:tc>
      </w:tr>
      <w:tr>
        <w:trPr>
          <w:trHeight w:val="745" w:hRule="atLeast"/>
        </w:trPr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exact" w:before="4"/>
              <w:ind w:left="107" w:right="-29"/>
              <w:rPr>
                <w:sz w:val="24"/>
              </w:rPr>
            </w:pPr>
            <w:r>
              <w:rPr>
                <w:sz w:val="24"/>
              </w:rPr>
              <w:t>桂花、紫薇、紫</w:t>
            </w:r>
            <w:r>
              <w:rPr>
                <w:spacing w:val="-11"/>
                <w:sz w:val="24"/>
              </w:rPr>
              <w:t>荆、女贞、香樟、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5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6-10cm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spacing w:before="1"/>
              <w:ind w:left="203" w:right="1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1.5-2m </w:t>
            </w:r>
            <w:r>
              <w:rPr>
                <w:sz w:val="24"/>
              </w:rPr>
              <w:t>左右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3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100-200</w:t>
            </w: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541" w:right="5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20000</w:t>
            </w:r>
          </w:p>
        </w:tc>
      </w:tr>
      <w:tr>
        <w:trPr>
          <w:trHeight w:val="89" w:hRule="atLeast"/>
        </w:trPr>
        <w:tc>
          <w:tcPr>
            <w:tcW w:w="19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7" w:right="-29"/>
              <w:rPr>
                <w:sz w:val="24"/>
              </w:rPr>
            </w:pPr>
            <w:r>
              <w:rPr>
                <w:spacing w:val="-11"/>
                <w:sz w:val="24"/>
              </w:rPr>
              <w:t>玉兰、红叶石楠、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55" w:hRule="atLeast"/>
        </w:trPr>
        <w:tc>
          <w:tcPr>
            <w:tcW w:w="1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2" w:hRule="atLeast"/>
        </w:trPr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雪松、红枫、红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5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11-15cm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05" w:right="1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2-3m </w:t>
            </w:r>
            <w:r>
              <w:rPr>
                <w:sz w:val="24"/>
              </w:rPr>
              <w:t>左右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80-100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541" w:right="5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22500</w:t>
            </w:r>
          </w:p>
        </w:tc>
      </w:tr>
      <w:tr>
        <w:trPr>
          <w:trHeight w:val="206" w:hRule="atLeast"/>
        </w:trPr>
        <w:tc>
          <w:tcPr>
            <w:tcW w:w="19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豆杉、塔柏、红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99" w:hRule="atLeast"/>
        </w:trPr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叶李、夹竹桃等</w:t>
            </w:r>
          </w:p>
          <w:p>
            <w:pPr>
              <w:pStyle w:val="TableParagraph"/>
              <w:spacing w:line="293" w:lineRule="exact" w:before="52"/>
              <w:ind w:left="107"/>
              <w:rPr>
                <w:sz w:val="24"/>
              </w:rPr>
            </w:pPr>
            <w:r>
              <w:rPr>
                <w:sz w:val="24"/>
              </w:rPr>
              <w:t>乔木绿化大树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5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16-20cm</w:t>
            </w: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spacing w:before="151"/>
              <w:ind w:left="205" w:right="1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3-5m </w:t>
            </w:r>
            <w:r>
              <w:rPr>
                <w:sz w:val="24"/>
              </w:rPr>
              <w:t>左右</w:t>
            </w: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5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40-80</w:t>
            </w: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541" w:right="5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32000</w:t>
            </w:r>
          </w:p>
        </w:tc>
      </w:tr>
      <w:tr>
        <w:trPr>
          <w:trHeight w:val="835" w:hRule="atLeast"/>
        </w:trPr>
        <w:tc>
          <w:tcPr>
            <w:tcW w:w="19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3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21cm </w:t>
            </w:r>
            <w:r>
              <w:rPr>
                <w:sz w:val="24"/>
              </w:rPr>
              <w:t>以上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0" w:type="dxa"/>
            <w:gridSpan w:val="2"/>
          </w:tcPr>
          <w:p>
            <w:pPr>
              <w:pStyle w:val="TableParagraph"/>
              <w:spacing w:before="3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按零星树处理</w:t>
            </w:r>
          </w:p>
        </w:tc>
      </w:tr>
    </w:tbl>
    <w:p>
      <w:pPr>
        <w:pStyle w:val="BodyText"/>
        <w:spacing w:line="280" w:lineRule="auto" w:before="409"/>
        <w:ind w:left="1166" w:right="876" w:firstLine="240"/>
      </w:pPr>
      <w:r>
        <w:rPr>
          <w:b/>
        </w:rPr>
        <w:t>注：</w:t>
      </w:r>
      <w:r>
        <w:rPr>
          <w:rFonts w:ascii="Times New Roman" w:eastAsia="Times New Roman"/>
        </w:rPr>
        <w:t>1.</w:t>
      </w:r>
      <w:r>
        <w:rPr/>
        <w:t>每亩株数超过上述标准</w:t>
      </w:r>
      <w:r>
        <w:rPr>
          <w:rFonts w:ascii="Times New Roman" w:eastAsia="Times New Roman"/>
        </w:rPr>
        <w:t>,</w:t>
      </w:r>
      <w:r>
        <w:rPr/>
        <w:t>超过部分不予补偿，低于最低密度按同规格零星树处理；</w:t>
      </w:r>
    </w:p>
    <w:p>
      <w:pPr>
        <w:pStyle w:val="BodyText"/>
        <w:spacing w:line="263" w:lineRule="exact"/>
        <w:ind w:left="1886"/>
      </w:pPr>
      <w:r>
        <w:rPr>
          <w:rFonts w:ascii="Times New Roman" w:eastAsia="Times New Roman"/>
        </w:rPr>
        <w:t>2.</w:t>
      </w:r>
      <w:r>
        <w:rPr/>
        <w:t>低于以上标准的乔（灌）木绿化树种按苗圃标准补偿。</w:t>
      </w:r>
    </w:p>
    <w:sectPr>
      <w:pgSz w:w="11910" w:h="16840"/>
      <w:pgMar w:header="0" w:footer="1167" w:top="1580" w:bottom="1360" w:left="4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微软雅黑">
    <w:altName w:val="微软雅黑"/>
    <w:charset w:val="86"/>
    <w:family w:val="swiss"/>
    <w:pitch w:val="variable"/>
  </w:font>
  <w:font w:name="Calibri">
    <w:altName w:val="Calibr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59009pt;margin-top:772.529907pt;width:51.1pt;height:17.6pt;mso-position-horizontal-relative:page;mso-position-vertical-relative:page;z-index:-140656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2.529907pt;width:51.1pt;height:17.6pt;mso-position-horizontal-relative:page;mso-position-vertical-relative:page;z-index:-140632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2.529907pt;width:58.05pt;height:17.6pt;mso-position-horizontal-relative:page;mso-position-vertical-relative:page;z-index:-140608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67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1.359009pt;margin-top:772.529907pt;width:58.05pt;height:17.6pt;mso-position-horizontal-relative:page;mso-position-vertical-relative:page;z-index:-140584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67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2.529907pt;width:58.05pt;height:17.6pt;mso-position-horizontal-relative:page;mso-position-vertical-relative:page;z-index:-140560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>
                    <w:rFonts w:ascii="Times New Roman" w:hAnsi="Times New Roman"/>
                    <w:sz w:val="28"/>
                  </w:rPr>
                  <w:t>16</w:t>
                </w:r>
                <w:r>
                  <w:rPr>
                    <w:rFonts w:ascii="Times New Roman" w:hAnsi="Times New Roman"/>
                    <w:spacing w:val="68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1.359009pt;margin-top:772.529907pt;width:58.05pt;height:17.6pt;mso-position-horizontal-relative:page;mso-position-vertical-relative:page;z-index:-140536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>
                    <w:rFonts w:ascii="Times New Roman" w:hAnsi="Times New Roman"/>
                    <w:sz w:val="28"/>
                  </w:rPr>
                  <w:t>17</w:t>
                </w:r>
                <w:r>
                  <w:rPr>
                    <w:rFonts w:ascii="Times New Roman" w:hAnsi="Times New Roman"/>
                    <w:spacing w:val="67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2.529907pt;width:58.05pt;height:17.6pt;mso-position-horizontal-relative:page;mso-position-vertical-relative:page;z-index:-140512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>
                    <w:rFonts w:ascii="Times New Roman" w:hAnsi="Times New Roman"/>
                    <w:sz w:val="28"/>
                  </w:rPr>
                  <w:t>18</w:t>
                </w:r>
                <w:r>
                  <w:rPr>
                    <w:rFonts w:ascii="Times New Roman" w:hAnsi="Times New Roman"/>
                    <w:spacing w:val="68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1.359009pt;margin-top:772.529907pt;width:58.05pt;height:17.6pt;mso-position-horizontal-relative:page;mso-position-vertical-relative:page;z-index:-140488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>
                    <w:rFonts w:ascii="Times New Roman" w:hAnsi="Times New Roman"/>
                    <w:sz w:val="28"/>
                  </w:rPr>
                  <w:t>19</w:t>
                </w:r>
                <w:r>
                  <w:rPr>
                    <w:rFonts w:ascii="Times New Roman" w:hAnsi="Times New Roman"/>
                    <w:spacing w:val="67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4"/>
      <w:ind w:left="233"/>
      <w:outlineLvl w:val="1"/>
    </w:pPr>
    <w:rPr>
      <w:rFonts w:ascii="方正小标宋简体" w:hAnsi="方正小标宋简体" w:eastAsia="方正小标宋简体" w:cs="方正小标宋简体"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卢迎军</dc:creator>
  <dc:title>附件1                                                               纳晴高速六盘水段</dc:title>
  <dcterms:created xsi:type="dcterms:W3CDTF">2023-03-10T03:37:17Z</dcterms:created>
  <dcterms:modified xsi:type="dcterms:W3CDTF">2023-03-10T03:37:17Z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2023-03-10T00:00:00Z</vt:filetime>
  </property>
</Properties>
</file>